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C16" w:rsidRPr="00CF2C16" w:rsidRDefault="00CF2C16" w:rsidP="00CF2C16">
      <w:pPr>
        <w:tabs>
          <w:tab w:val="left" w:pos="1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F2C16" w:rsidRPr="00F51D8D" w:rsidRDefault="00CF2C16" w:rsidP="00CF2C16">
      <w:pPr>
        <w:spacing w:after="0" w:line="240" w:lineRule="auto"/>
        <w:jc w:val="center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F51D8D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Муниципальное бюджетное учреждение дополнительного образования</w:t>
      </w:r>
    </w:p>
    <w:p w:rsidR="00CF2C16" w:rsidRPr="00F51D8D" w:rsidRDefault="00CF2C16" w:rsidP="00CF2C16">
      <w:pPr>
        <w:spacing w:after="0" w:line="240" w:lineRule="auto"/>
        <w:jc w:val="center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F51D8D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«Центр внешкольной работы» Приволжского района города Казани</w:t>
      </w:r>
    </w:p>
    <w:p w:rsidR="00CF2C16" w:rsidRPr="00F51D8D" w:rsidRDefault="00CF2C16" w:rsidP="00CF2C16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</w:pPr>
    </w:p>
    <w:p w:rsidR="00CF2C16" w:rsidRPr="00CF2C16" w:rsidRDefault="00CF2C16" w:rsidP="00CF2C16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</w:p>
    <w:p w:rsidR="00CF2C16" w:rsidRPr="00CF2C16" w:rsidRDefault="00CF2C16" w:rsidP="00CF2C16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</w:p>
    <w:p w:rsidR="00CF2C16" w:rsidRPr="00CF2C16" w:rsidRDefault="00CF2C16" w:rsidP="00CF2C16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</w:p>
    <w:p w:rsidR="00CF2C16" w:rsidRPr="00CF2C16" w:rsidRDefault="00CF2C16" w:rsidP="00F51D8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</w:p>
    <w:p w:rsidR="00572783" w:rsidRPr="00572783" w:rsidRDefault="00CF2C16" w:rsidP="00572783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</w:rPr>
      </w:pPr>
      <w:r w:rsidRPr="00572783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</w:rPr>
        <w:t xml:space="preserve">Методическая разработка </w:t>
      </w:r>
    </w:p>
    <w:p w:rsidR="00CF2C16" w:rsidRPr="00572783" w:rsidRDefault="00CF2C16" w:rsidP="00572783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</w:rPr>
      </w:pPr>
      <w:r w:rsidRPr="00572783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</w:rPr>
        <w:t>заняти</w:t>
      </w:r>
      <w:r w:rsidR="00F8342C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</w:rPr>
        <w:t>е</w:t>
      </w:r>
      <w:r w:rsidRPr="00572783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</w:rPr>
        <w:t xml:space="preserve"> по вокалу</w:t>
      </w:r>
      <w:r w:rsidR="00572783" w:rsidRPr="00572783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</w:rPr>
        <w:t xml:space="preserve"> </w:t>
      </w:r>
      <w:r w:rsidRPr="00572783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</w:rPr>
        <w:t>«Использование вокально-технических приемов в работе с вокальным ансамблем»</w:t>
      </w:r>
    </w:p>
    <w:p w:rsidR="00CF2C16" w:rsidRPr="00CF2C16" w:rsidRDefault="00CF2C16" w:rsidP="00CF2C16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</w:p>
    <w:p w:rsidR="00CF2C16" w:rsidRPr="00CF2C16" w:rsidRDefault="00CF2C16" w:rsidP="00CF2C1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</w:pPr>
    </w:p>
    <w:p w:rsidR="00CF2C16" w:rsidRPr="00CF2C16" w:rsidRDefault="00CF2C16" w:rsidP="00CF2C1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</w:pPr>
    </w:p>
    <w:p w:rsidR="00CF2C16" w:rsidRDefault="00CF2C16" w:rsidP="00CF2C1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</w:pPr>
    </w:p>
    <w:p w:rsidR="00572783" w:rsidRDefault="00572783" w:rsidP="00CF2C1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</w:pPr>
    </w:p>
    <w:p w:rsidR="00572783" w:rsidRDefault="00572783" w:rsidP="00CF2C1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</w:pPr>
    </w:p>
    <w:p w:rsidR="00572783" w:rsidRPr="00CF2C16" w:rsidRDefault="00572783" w:rsidP="00CF2C1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</w:pPr>
    </w:p>
    <w:p w:rsidR="00CF2C16" w:rsidRPr="00F51D8D" w:rsidRDefault="00CF2C16" w:rsidP="00CF2C1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</w:p>
    <w:p w:rsidR="002C37D1" w:rsidRPr="00572783" w:rsidRDefault="00CF2C16" w:rsidP="00CF2C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72783">
        <w:rPr>
          <w:rFonts w:ascii="Times New Roman" w:eastAsia="Times New Roman" w:hAnsi="Times New Roman" w:cs="Times New Roman"/>
          <w:color w:val="0F1115"/>
          <w:sz w:val="28"/>
          <w:szCs w:val="28"/>
        </w:rPr>
        <w:t>Автор-составитель:</w:t>
      </w:r>
      <w:r w:rsidR="00572783" w:rsidRPr="00572783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</w:t>
      </w:r>
      <w:r w:rsidR="002C37D1" w:rsidRPr="00572783">
        <w:rPr>
          <w:rFonts w:ascii="Times New Roman" w:eastAsia="Times New Roman" w:hAnsi="Times New Roman" w:cs="Times New Roman"/>
          <w:color w:val="0F1115"/>
          <w:sz w:val="28"/>
          <w:szCs w:val="28"/>
        </w:rPr>
        <w:t>Калашникова Э.Р.</w:t>
      </w:r>
    </w:p>
    <w:p w:rsidR="00CF2C16" w:rsidRPr="00572783" w:rsidRDefault="00CF2C16" w:rsidP="00CF2C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72783">
        <w:rPr>
          <w:rFonts w:ascii="Times New Roman" w:eastAsia="Times New Roman" w:hAnsi="Times New Roman" w:cs="Times New Roman"/>
          <w:color w:val="0F1115"/>
          <w:sz w:val="28"/>
          <w:szCs w:val="28"/>
        </w:rPr>
        <w:t>педагог дополнительного образования</w:t>
      </w:r>
    </w:p>
    <w:p w:rsidR="00CF2C16" w:rsidRPr="00572783" w:rsidRDefault="00CF2C16" w:rsidP="00CF2C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:rsidR="00CF2C16" w:rsidRPr="00572783" w:rsidRDefault="00CF2C16" w:rsidP="00CF2C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:rsidR="00CF2C16" w:rsidRPr="00572783" w:rsidRDefault="00CF2C16" w:rsidP="00CF2C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:rsidR="00CF2C16" w:rsidRPr="00572783" w:rsidRDefault="00CF2C16" w:rsidP="00CF2C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:rsidR="00CF2C16" w:rsidRPr="00572783" w:rsidRDefault="00CF2C16" w:rsidP="00CF2C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:rsidR="00CF2C16" w:rsidRPr="00572783" w:rsidRDefault="00CF2C16" w:rsidP="00CF2C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:rsidR="00CF2C16" w:rsidRPr="00572783" w:rsidRDefault="00CF2C16" w:rsidP="00CF2C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:rsidR="00CF2C16" w:rsidRPr="00572783" w:rsidRDefault="00CF2C16" w:rsidP="00CF2C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:rsidR="00CF2C16" w:rsidRPr="00572783" w:rsidRDefault="00CF2C16" w:rsidP="00CF2C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:rsidR="00572783" w:rsidRPr="00572783" w:rsidRDefault="00572783" w:rsidP="00CF2C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:rsidR="00CF2C16" w:rsidRPr="00572783" w:rsidRDefault="00CF2C16" w:rsidP="00CF2C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:rsidR="00CF2C16" w:rsidRPr="00572783" w:rsidRDefault="00CF2C16" w:rsidP="00CF2C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:rsidR="00CF2C16" w:rsidRPr="00572783" w:rsidRDefault="00CF2C16" w:rsidP="00CF2C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EBEEF2"/>
        </w:rPr>
      </w:pPr>
      <w:r w:rsidRPr="00572783">
        <w:rPr>
          <w:rFonts w:ascii="Times New Roman" w:eastAsia="Times New Roman" w:hAnsi="Times New Roman" w:cs="Times New Roman"/>
          <w:color w:val="0F1115"/>
          <w:sz w:val="28"/>
          <w:szCs w:val="28"/>
        </w:rPr>
        <w:t>Казань, 2025</w:t>
      </w:r>
    </w:p>
    <w:p w:rsidR="00CF2C16" w:rsidRPr="00CF2C16" w:rsidRDefault="00CF2C16" w:rsidP="00CF2C16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lastRenderedPageBreak/>
        <w:t>Аннотация:</w:t>
      </w: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 xml:space="preserve">Данная методическая разработка представляет собой конспект открытого занятия по вокалу </w:t>
      </w:r>
      <w:proofErr w:type="gramStart"/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для</w:t>
      </w:r>
      <w:proofErr w:type="gramEnd"/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</w:t>
      </w:r>
      <w:proofErr w:type="gramStart"/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обучающихся</w:t>
      </w:r>
      <w:proofErr w:type="gramEnd"/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вокального ансамбля. Занятие посвящено ознакомлению и практическому освоению вокально-технических приемов (кантилена, портаменто) в процессе работы над репертуаром. В разработке подробно представлены этапы занятия: актуализация опорных знаний, комплекс распевания с описанием целей каждого упражнения, работа над тремя вокальными произведениями различного характера и сложности («Пастушья песенка» Л. Бетховена, французская народная песня «Братец Яков», «Травка зеленеет» Р. Глиэра). Особое внимание уделяется развитию двухголосного пения, чистоте интонирования, работе над дыханием и дикцией. Материал содержит богатый методический инструментарий: методы, приемы, психологические условия, физкультминутку.</w:t>
      </w:r>
    </w:p>
    <w:p w:rsidR="00CF2C16" w:rsidRPr="00CF2C16" w:rsidRDefault="00CF2C16" w:rsidP="00CF2C16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Предназначение:</w:t>
      </w: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Разработка предназначена для педагогов дополнительного образования (вокально-хоровой жанр), руководителей вокальных ансамблей, преподавателей музыки в общеобразовательных школах и школах искусств. Материалы могут быть использованы для проведения открытых занятий, мастер-классов, а также в качестве методической основы для регулярных занятий с вокальным ансамблем.</w:t>
      </w:r>
    </w:p>
    <w:p w:rsidR="00CF2C16" w:rsidRPr="00CF2C16" w:rsidRDefault="00CF2C16" w:rsidP="00CF2C16">
      <w:pPr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</w:rPr>
      </w:pPr>
      <w:r w:rsidRPr="00CF2C16"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</w:rPr>
        <w:t>Содержание</w:t>
      </w:r>
    </w:p>
    <w:p w:rsidR="00CF2C16" w:rsidRPr="00CF2C16" w:rsidRDefault="00CF2C16" w:rsidP="00CF2C16">
      <w:pPr>
        <w:numPr>
          <w:ilvl w:val="0"/>
          <w:numId w:val="22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Введение (Пояснительная записка)</w:t>
      </w:r>
    </w:p>
    <w:p w:rsidR="00CF2C16" w:rsidRPr="00CF2C16" w:rsidRDefault="00CF2C16" w:rsidP="00CF2C16">
      <w:pPr>
        <w:numPr>
          <w:ilvl w:val="0"/>
          <w:numId w:val="22"/>
        </w:numPr>
        <w:spacing w:before="100" w:beforeAutospacing="1" w:after="12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Основная часть</w:t>
      </w:r>
    </w:p>
    <w:p w:rsidR="00CF2C16" w:rsidRPr="00CF2C16" w:rsidRDefault="00CF2C16" w:rsidP="00CF2C16">
      <w:pPr>
        <w:numPr>
          <w:ilvl w:val="1"/>
          <w:numId w:val="22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2.1. Организационный этап. Актуализация опорных знаний</w:t>
      </w:r>
    </w:p>
    <w:p w:rsidR="00CF2C16" w:rsidRPr="00CF2C16" w:rsidRDefault="00CF2C16" w:rsidP="00CF2C16">
      <w:pPr>
        <w:numPr>
          <w:ilvl w:val="1"/>
          <w:numId w:val="22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2.2. Основной этап. Распевание (комплекс упражнений)</w:t>
      </w:r>
    </w:p>
    <w:p w:rsidR="00CF2C16" w:rsidRPr="00CF2C16" w:rsidRDefault="00CF2C16" w:rsidP="00CF2C16">
      <w:pPr>
        <w:numPr>
          <w:ilvl w:val="1"/>
          <w:numId w:val="22"/>
        </w:numPr>
        <w:spacing w:before="100" w:beforeAutospacing="1" w:after="12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2.3. Основной этап. Работа над вокальными произведениями</w:t>
      </w:r>
    </w:p>
    <w:p w:rsidR="00CF2C16" w:rsidRPr="00CF2C16" w:rsidRDefault="00CF2C16" w:rsidP="00CF2C16">
      <w:pPr>
        <w:numPr>
          <w:ilvl w:val="2"/>
          <w:numId w:val="22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2.3.1. «Пастушья песенка» Л. Бетховена (кантилена)</w:t>
      </w:r>
    </w:p>
    <w:p w:rsidR="00CF2C16" w:rsidRPr="00CF2C16" w:rsidRDefault="00CF2C16" w:rsidP="00CF2C16">
      <w:pPr>
        <w:numPr>
          <w:ilvl w:val="2"/>
          <w:numId w:val="22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2.3.2. Физкультминутка. Речевая игра «</w:t>
      </w:r>
      <w:proofErr w:type="spellStart"/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Аты-баты</w:t>
      </w:r>
      <w:proofErr w:type="spellEnd"/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»</w:t>
      </w:r>
    </w:p>
    <w:p w:rsidR="00CF2C16" w:rsidRPr="00CF2C16" w:rsidRDefault="00CF2C16" w:rsidP="00CF2C16">
      <w:pPr>
        <w:numPr>
          <w:ilvl w:val="2"/>
          <w:numId w:val="22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2.3.3. Французская народная песня «Братец Яков» (портаменто, канон)</w:t>
      </w:r>
    </w:p>
    <w:p w:rsidR="00CF2C16" w:rsidRPr="00CF2C16" w:rsidRDefault="00CF2C16" w:rsidP="00CF2C16">
      <w:pPr>
        <w:numPr>
          <w:ilvl w:val="2"/>
          <w:numId w:val="22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2.3.4. «Травка зеленеет» Р. Глиэра (анализ вокально-технических приемов)</w:t>
      </w:r>
    </w:p>
    <w:p w:rsidR="00CF2C16" w:rsidRPr="00CF2C16" w:rsidRDefault="00CF2C16" w:rsidP="00CF2C16">
      <w:pPr>
        <w:numPr>
          <w:ilvl w:val="1"/>
          <w:numId w:val="22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2.4. Заключительный этап. Подведение итогов, домашнее задание</w:t>
      </w:r>
    </w:p>
    <w:p w:rsidR="00CF2C16" w:rsidRPr="00CF2C16" w:rsidRDefault="00CF2C16" w:rsidP="00CF2C16">
      <w:pPr>
        <w:numPr>
          <w:ilvl w:val="0"/>
          <w:numId w:val="22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Заключение</w:t>
      </w:r>
    </w:p>
    <w:p w:rsidR="00CF2C16" w:rsidRPr="00CF2C16" w:rsidRDefault="00CF2C16" w:rsidP="00CF2C16">
      <w:pPr>
        <w:numPr>
          <w:ilvl w:val="0"/>
          <w:numId w:val="22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Список литературы</w:t>
      </w:r>
    </w:p>
    <w:p w:rsidR="00CF2C16" w:rsidRPr="00CF2C16" w:rsidRDefault="00CF2C16" w:rsidP="00CF2C16">
      <w:pPr>
        <w:numPr>
          <w:ilvl w:val="0"/>
          <w:numId w:val="22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lastRenderedPageBreak/>
        <w:t>Приложения</w:t>
      </w:r>
    </w:p>
    <w:p w:rsidR="00CF2C16" w:rsidRPr="00CF2C16" w:rsidRDefault="00CF2C16" w:rsidP="00CF2C16">
      <w:pPr>
        <w:spacing w:before="480" w:after="24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</w:rPr>
      </w:pPr>
      <w:r w:rsidRPr="00CF2C16"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</w:rPr>
        <w:t>Пояснительная записка</w:t>
      </w:r>
    </w:p>
    <w:p w:rsidR="00CF2C16" w:rsidRPr="00CF2C16" w:rsidRDefault="00CF2C16" w:rsidP="00CF2C16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Актуальность темы.</w:t>
      </w: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Вокальное исполнительство — сложный синтез физиологических, психологических и художественных процессов. Одним из ключевых условий профессионального роста вокального ансамбля является систематическое и осознанное освоение вокально-технических приемов. Без владения такими приемами, как кантилена, портаменто, стаккато, филировка, невозможно добиться выразительного, эмоционально насыщенного и технически совершенного звучания.</w:t>
      </w:r>
    </w:p>
    <w:p w:rsidR="00CF2C16" w:rsidRPr="00CF2C16" w:rsidRDefault="00CF2C16" w:rsidP="00CF2C16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Особую сложность представляет работа с детским вокальным ансамблем, где необходимо учитывать возрастные особенности голосового аппарата, ограниченный диапазон, неустойчивость интонации. Открытое занятие на тему «Использование вокально-технических приемов в работе с вокальным ансамблем» призвано продемонстрировать методически грамотный подход к решению этих задач: от разогревающих упражнений до разбора конкретных произведений с применением изучаемых приемов.</w:t>
      </w:r>
    </w:p>
    <w:p w:rsidR="00CF2C16" w:rsidRPr="00CF2C16" w:rsidRDefault="00CF2C16" w:rsidP="00CF2C16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Актуальность темы также обусловлена необходимостью формирования у обучающихся осмысленного отношения к процессу пения, умения анализировать собственное исполнение и сознательно применять технические приемы для решения художественных задач.</w:t>
      </w:r>
    </w:p>
    <w:p w:rsidR="00CF2C16" w:rsidRPr="00CF2C16" w:rsidRDefault="00CF2C16" w:rsidP="00CF2C16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Цель занятия:</w:t>
      </w:r>
    </w:p>
    <w:p w:rsidR="00CF2C16" w:rsidRPr="00CF2C16" w:rsidRDefault="00CF2C16" w:rsidP="00CF2C16">
      <w:pPr>
        <w:numPr>
          <w:ilvl w:val="0"/>
          <w:numId w:val="23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Ознакомление с вокально-техническими требованиями в пении;</w:t>
      </w:r>
    </w:p>
    <w:p w:rsidR="00CF2C16" w:rsidRPr="00CF2C16" w:rsidRDefault="00CF2C16" w:rsidP="00CF2C16">
      <w:pPr>
        <w:numPr>
          <w:ilvl w:val="0"/>
          <w:numId w:val="23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Показ их при исполнении изучаемого вокального репертуара;</w:t>
      </w:r>
    </w:p>
    <w:p w:rsidR="00CF2C16" w:rsidRPr="00CF2C16" w:rsidRDefault="00CF2C16" w:rsidP="00CF2C16">
      <w:pPr>
        <w:numPr>
          <w:ilvl w:val="0"/>
          <w:numId w:val="23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Развитие и закрепление умений и навыков двухголосного пения в вокальном ансамбле.</w:t>
      </w:r>
    </w:p>
    <w:p w:rsidR="00CF2C16" w:rsidRPr="00CF2C16" w:rsidRDefault="00CF2C16" w:rsidP="00CF2C16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Задачи:</w:t>
      </w: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</w:r>
      <w:r w:rsidRPr="00CF2C1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Образовательные:</w:t>
      </w:r>
    </w:p>
    <w:p w:rsidR="00CF2C16" w:rsidRPr="00CF2C16" w:rsidRDefault="00CF2C16" w:rsidP="00CF2C16">
      <w:pPr>
        <w:numPr>
          <w:ilvl w:val="0"/>
          <w:numId w:val="24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осмысленный анализ исполнения вокальных произведений;</w:t>
      </w:r>
    </w:p>
    <w:p w:rsidR="00CF2C16" w:rsidRPr="00CF2C16" w:rsidRDefault="00CF2C16" w:rsidP="00CF2C16">
      <w:pPr>
        <w:numPr>
          <w:ilvl w:val="0"/>
          <w:numId w:val="24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закрепление теоретических понятий: «вокальное дыхание», «гигиена голоса», «голосовой аппарат»;</w:t>
      </w:r>
    </w:p>
    <w:p w:rsidR="00CF2C16" w:rsidRPr="00CF2C16" w:rsidRDefault="00CF2C16" w:rsidP="00CF2C16">
      <w:pPr>
        <w:numPr>
          <w:ilvl w:val="0"/>
          <w:numId w:val="24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чистое ладотональное интонирование;</w:t>
      </w:r>
    </w:p>
    <w:p w:rsidR="00CF2C16" w:rsidRPr="00CF2C16" w:rsidRDefault="00CF2C16" w:rsidP="00CF2C16">
      <w:pPr>
        <w:numPr>
          <w:ilvl w:val="0"/>
          <w:numId w:val="24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lastRenderedPageBreak/>
        <w:t>выработка у обучающихся умения чётко проводить свою партию при одновременном звучании другой;</w:t>
      </w:r>
    </w:p>
    <w:p w:rsidR="00CF2C16" w:rsidRPr="00CF2C16" w:rsidRDefault="00CF2C16" w:rsidP="00CF2C16">
      <w:pPr>
        <w:numPr>
          <w:ilvl w:val="0"/>
          <w:numId w:val="24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продолжать закреплять навык </w:t>
      </w:r>
      <w:proofErr w:type="spellStart"/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сольфеджирования</w:t>
      </w:r>
      <w:proofErr w:type="spellEnd"/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по ансамблевым партиям, что способствует сознательному усвоению музыкального произведения;</w:t>
      </w:r>
    </w:p>
    <w:p w:rsidR="00CF2C16" w:rsidRPr="00CF2C16" w:rsidRDefault="00CF2C16" w:rsidP="00CF2C16">
      <w:pPr>
        <w:numPr>
          <w:ilvl w:val="0"/>
          <w:numId w:val="24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выработка навыков целостного, эмоционально-образного исполнения;</w:t>
      </w:r>
    </w:p>
    <w:p w:rsidR="00CF2C16" w:rsidRPr="00CF2C16" w:rsidRDefault="00CF2C16" w:rsidP="00CF2C16">
      <w:pPr>
        <w:numPr>
          <w:ilvl w:val="0"/>
          <w:numId w:val="24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воспитание музыкально-исполнительской культуры;</w:t>
      </w:r>
    </w:p>
    <w:p w:rsidR="00CF2C16" w:rsidRPr="00CF2C16" w:rsidRDefault="00CF2C16" w:rsidP="00CF2C16">
      <w:pPr>
        <w:numPr>
          <w:ilvl w:val="0"/>
          <w:numId w:val="24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воспитание бережного отношения к голосу вокалиста;</w:t>
      </w:r>
    </w:p>
    <w:p w:rsidR="00CF2C16" w:rsidRPr="00CF2C16" w:rsidRDefault="00CF2C16" w:rsidP="00CF2C16">
      <w:pPr>
        <w:numPr>
          <w:ilvl w:val="0"/>
          <w:numId w:val="24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воспитание чувства прекрасного, эстетических идеалов.</w:t>
      </w:r>
    </w:p>
    <w:p w:rsidR="00CF2C16" w:rsidRPr="00CF2C16" w:rsidRDefault="00CF2C16" w:rsidP="00CF2C16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Развивающие:</w:t>
      </w:r>
    </w:p>
    <w:p w:rsidR="00CF2C16" w:rsidRPr="00CF2C16" w:rsidRDefault="00CF2C16" w:rsidP="00CF2C16">
      <w:pPr>
        <w:numPr>
          <w:ilvl w:val="0"/>
          <w:numId w:val="25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продолжение формирования вокально-хоровых навыков и умений;</w:t>
      </w:r>
    </w:p>
    <w:p w:rsidR="00CF2C16" w:rsidRPr="00CF2C16" w:rsidRDefault="00CF2C16" w:rsidP="00CF2C16">
      <w:pPr>
        <w:numPr>
          <w:ilvl w:val="0"/>
          <w:numId w:val="25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продолжение развития гармонического слуха;</w:t>
      </w:r>
    </w:p>
    <w:p w:rsidR="00CF2C16" w:rsidRPr="00CF2C16" w:rsidRDefault="00CF2C16" w:rsidP="00CF2C16">
      <w:pPr>
        <w:numPr>
          <w:ilvl w:val="0"/>
          <w:numId w:val="25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развитие музыкальной восприимчивости, то есть умения слышать и слушать, умения анализировать, сопоставлять;</w:t>
      </w:r>
    </w:p>
    <w:p w:rsidR="00CF2C16" w:rsidRPr="00CF2C16" w:rsidRDefault="00CF2C16" w:rsidP="00CF2C16">
      <w:pPr>
        <w:numPr>
          <w:ilvl w:val="0"/>
          <w:numId w:val="25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расширение музыкального кругозора обучающихся через репертуар (песни разных стран, песни советских композиторов).</w:t>
      </w:r>
    </w:p>
    <w:p w:rsidR="00CF2C16" w:rsidRPr="00CF2C16" w:rsidRDefault="00CF2C16" w:rsidP="00CF2C16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Воспитательные:</w:t>
      </w:r>
    </w:p>
    <w:p w:rsidR="00CF2C16" w:rsidRPr="00CF2C16" w:rsidRDefault="00CF2C16" w:rsidP="00CF2C16">
      <w:pPr>
        <w:numPr>
          <w:ilvl w:val="0"/>
          <w:numId w:val="26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воспитывать эмоциональную отзывчивость на музыку, содержание текста;</w:t>
      </w:r>
    </w:p>
    <w:p w:rsidR="00CF2C16" w:rsidRPr="00CF2C16" w:rsidRDefault="00CF2C16" w:rsidP="00CF2C16">
      <w:pPr>
        <w:numPr>
          <w:ilvl w:val="0"/>
          <w:numId w:val="26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воспитывать интерес к вокальной музыке других стран на примере исполняемых произведений;</w:t>
      </w:r>
    </w:p>
    <w:p w:rsidR="00CF2C16" w:rsidRPr="00CF2C16" w:rsidRDefault="00CF2C16" w:rsidP="00CF2C16">
      <w:pPr>
        <w:numPr>
          <w:ilvl w:val="0"/>
          <w:numId w:val="26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воспитывать желание исполнять песни в самостоятельной деятельности;</w:t>
      </w:r>
    </w:p>
    <w:p w:rsidR="00CF2C16" w:rsidRPr="00CF2C16" w:rsidRDefault="00CF2C16" w:rsidP="00CF2C16">
      <w:pPr>
        <w:numPr>
          <w:ilvl w:val="0"/>
          <w:numId w:val="26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воспитывать любовь к музыке, потребности в общении с искусством.</w:t>
      </w:r>
    </w:p>
    <w:p w:rsidR="00CF2C16" w:rsidRPr="00CF2C16" w:rsidRDefault="00CF2C16" w:rsidP="00CF2C16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Методы обучения:</w:t>
      </w:r>
    </w:p>
    <w:p w:rsidR="00CF2C16" w:rsidRPr="00CF2C16" w:rsidRDefault="00CF2C16" w:rsidP="00CF2C16">
      <w:pPr>
        <w:numPr>
          <w:ilvl w:val="0"/>
          <w:numId w:val="27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наглядный (слуховой и зрительный);</w:t>
      </w:r>
    </w:p>
    <w:p w:rsidR="00CF2C16" w:rsidRPr="00CF2C16" w:rsidRDefault="00CF2C16" w:rsidP="00CF2C16">
      <w:pPr>
        <w:numPr>
          <w:ilvl w:val="0"/>
          <w:numId w:val="27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словесный (обсуждение характера музыки, образные сравнения, словесная оценка исполнения);</w:t>
      </w:r>
    </w:p>
    <w:p w:rsidR="00CF2C16" w:rsidRPr="00CF2C16" w:rsidRDefault="00CF2C16" w:rsidP="00CF2C16">
      <w:pPr>
        <w:numPr>
          <w:ilvl w:val="0"/>
          <w:numId w:val="27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индуктивный;</w:t>
      </w:r>
    </w:p>
    <w:p w:rsidR="00CF2C16" w:rsidRPr="00CF2C16" w:rsidRDefault="00CF2C16" w:rsidP="00CF2C16">
      <w:pPr>
        <w:numPr>
          <w:ilvl w:val="0"/>
          <w:numId w:val="27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дедуктивный;</w:t>
      </w:r>
    </w:p>
    <w:p w:rsidR="00CF2C16" w:rsidRPr="00CF2C16" w:rsidRDefault="00CF2C16" w:rsidP="00CF2C16">
      <w:pPr>
        <w:numPr>
          <w:ilvl w:val="0"/>
          <w:numId w:val="27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проблемно-поисковый;</w:t>
      </w:r>
    </w:p>
    <w:p w:rsidR="00CF2C16" w:rsidRPr="00CF2C16" w:rsidRDefault="00CF2C16" w:rsidP="00CF2C16">
      <w:pPr>
        <w:numPr>
          <w:ilvl w:val="0"/>
          <w:numId w:val="27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объяснительно-иллюстративный в сочетании с репродуктивным (вокальные иллюстрации голосом учителя и воспроизведение услышанного детьми).</w:t>
      </w:r>
    </w:p>
    <w:p w:rsidR="00CF2C16" w:rsidRPr="00CF2C16" w:rsidRDefault="00CF2C16" w:rsidP="00CF2C16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lastRenderedPageBreak/>
        <w:t>Методические приёмы:</w:t>
      </w:r>
    </w:p>
    <w:p w:rsidR="00CF2C16" w:rsidRPr="00CF2C16" w:rsidRDefault="00CF2C16" w:rsidP="00CF2C16">
      <w:pPr>
        <w:numPr>
          <w:ilvl w:val="0"/>
          <w:numId w:val="28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творческие задания и вопросы, стимулирующие мыслительную деятельность и создающие поисковые ситуации;</w:t>
      </w:r>
    </w:p>
    <w:p w:rsidR="00CF2C16" w:rsidRPr="00CF2C16" w:rsidRDefault="00CF2C16" w:rsidP="00CF2C16">
      <w:pPr>
        <w:numPr>
          <w:ilvl w:val="0"/>
          <w:numId w:val="28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применение индивидуального подхода, наблюдение за развитием обучающихся, групповой индивидуальный опрос;</w:t>
      </w:r>
    </w:p>
    <w:p w:rsidR="00CF2C16" w:rsidRPr="00CF2C16" w:rsidRDefault="00CF2C16" w:rsidP="00CF2C16">
      <w:pPr>
        <w:numPr>
          <w:ilvl w:val="0"/>
          <w:numId w:val="28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побуждение детей к самоконтролю и самооценке в процессе пения;</w:t>
      </w:r>
    </w:p>
    <w:p w:rsidR="00CF2C16" w:rsidRPr="00CF2C16" w:rsidRDefault="00CF2C16" w:rsidP="00CF2C16">
      <w:pPr>
        <w:numPr>
          <w:ilvl w:val="0"/>
          <w:numId w:val="28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сопоставление песен, различных по характеру;</w:t>
      </w:r>
    </w:p>
    <w:p w:rsidR="00CF2C16" w:rsidRPr="00CF2C16" w:rsidRDefault="00CF2C16" w:rsidP="00CF2C16">
      <w:pPr>
        <w:numPr>
          <w:ilvl w:val="0"/>
          <w:numId w:val="28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вариативность заданий при повторении упражнений и песенного материала;</w:t>
      </w:r>
    </w:p>
    <w:p w:rsidR="00CF2C16" w:rsidRPr="00CF2C16" w:rsidRDefault="00CF2C16" w:rsidP="00CF2C16">
      <w:pPr>
        <w:numPr>
          <w:ilvl w:val="0"/>
          <w:numId w:val="28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представление «в уме» первого звука уже на дыхании;</w:t>
      </w:r>
    </w:p>
    <w:p w:rsidR="00CF2C16" w:rsidRPr="00CF2C16" w:rsidRDefault="00CF2C16" w:rsidP="00CF2C16">
      <w:pPr>
        <w:numPr>
          <w:ilvl w:val="0"/>
          <w:numId w:val="28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вокализация песен на слог и </w:t>
      </w:r>
      <w:proofErr w:type="spellStart"/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сольфеджирование</w:t>
      </w:r>
      <w:proofErr w:type="spellEnd"/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;</w:t>
      </w:r>
    </w:p>
    <w:p w:rsidR="00CF2C16" w:rsidRPr="00CF2C16" w:rsidRDefault="00CF2C16" w:rsidP="00CF2C16">
      <w:pPr>
        <w:numPr>
          <w:ilvl w:val="0"/>
          <w:numId w:val="28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задержка звучания на отдельных звуках по руке дирижёра с целью выстраивания унисона, а также выстраивание созвучий в </w:t>
      </w:r>
      <w:proofErr w:type="spellStart"/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двухголосии</w:t>
      </w:r>
      <w:proofErr w:type="spellEnd"/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;</w:t>
      </w:r>
    </w:p>
    <w:p w:rsidR="00CF2C16" w:rsidRPr="00CF2C16" w:rsidRDefault="00CF2C16" w:rsidP="00CF2C16">
      <w:pPr>
        <w:numPr>
          <w:ilvl w:val="0"/>
          <w:numId w:val="28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образные сравнения как приём связи с жизненным опытом и образным мышлением;</w:t>
      </w:r>
    </w:p>
    <w:p w:rsidR="00CF2C16" w:rsidRPr="00CF2C16" w:rsidRDefault="00CF2C16" w:rsidP="00CF2C16">
      <w:pPr>
        <w:numPr>
          <w:ilvl w:val="0"/>
          <w:numId w:val="28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юмор, одобрение, поощрение успехов обучающихся с целью стимуляции их интереса к занятиям, как способ вызвать положительные эмоции, повышающие работоспособность детей.</w:t>
      </w:r>
    </w:p>
    <w:p w:rsidR="00CF2C16" w:rsidRPr="00CF2C16" w:rsidRDefault="00CF2C16" w:rsidP="00CF2C16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Психологические условия на занятии:</w:t>
      </w:r>
    </w:p>
    <w:p w:rsidR="00CF2C16" w:rsidRPr="00CF2C16" w:rsidRDefault="00CF2C16" w:rsidP="00CF2C16">
      <w:pPr>
        <w:numPr>
          <w:ilvl w:val="0"/>
          <w:numId w:val="29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психологически-комфортная атмосфера, эмоциональное удовлетворение;</w:t>
      </w:r>
    </w:p>
    <w:p w:rsidR="00CF2C16" w:rsidRPr="00CF2C16" w:rsidRDefault="00CF2C16" w:rsidP="00CF2C16">
      <w:pPr>
        <w:numPr>
          <w:ilvl w:val="0"/>
          <w:numId w:val="29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личностно-ориентированное общение, учёт уровня музыкального развития;</w:t>
      </w:r>
    </w:p>
    <w:p w:rsidR="00CF2C16" w:rsidRPr="00CF2C16" w:rsidRDefault="00CF2C16" w:rsidP="00CF2C16">
      <w:pPr>
        <w:numPr>
          <w:ilvl w:val="0"/>
          <w:numId w:val="29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учёт индивидуальных особенностей;</w:t>
      </w:r>
    </w:p>
    <w:p w:rsidR="00CF2C16" w:rsidRPr="00CF2C16" w:rsidRDefault="00CF2C16" w:rsidP="00CF2C16">
      <w:pPr>
        <w:numPr>
          <w:ilvl w:val="0"/>
          <w:numId w:val="29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дифференцированный подход.</w:t>
      </w:r>
    </w:p>
    <w:p w:rsidR="00CF2C16" w:rsidRPr="00CF2C16" w:rsidRDefault="00CF2C16" w:rsidP="00CF2C16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Оборудование:</w:t>
      </w:r>
    </w:p>
    <w:p w:rsidR="00CF2C16" w:rsidRPr="00CF2C16" w:rsidRDefault="00CF2C16" w:rsidP="00CF2C16">
      <w:pPr>
        <w:numPr>
          <w:ilvl w:val="0"/>
          <w:numId w:val="30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фортепиано;</w:t>
      </w:r>
    </w:p>
    <w:p w:rsidR="00CF2C16" w:rsidRPr="00CF2C16" w:rsidRDefault="00CF2C16" w:rsidP="00CF2C16">
      <w:pPr>
        <w:numPr>
          <w:ilvl w:val="0"/>
          <w:numId w:val="30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ноутбук, проектор;</w:t>
      </w:r>
    </w:p>
    <w:p w:rsidR="00CF2C16" w:rsidRPr="00CF2C16" w:rsidRDefault="00CF2C16" w:rsidP="00CF2C16">
      <w:pPr>
        <w:numPr>
          <w:ilvl w:val="0"/>
          <w:numId w:val="30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ноты произведений для преподавателя;</w:t>
      </w:r>
    </w:p>
    <w:p w:rsidR="00CF2C16" w:rsidRPr="00CF2C16" w:rsidRDefault="00CF2C16" w:rsidP="00CF2C16">
      <w:pPr>
        <w:numPr>
          <w:ilvl w:val="0"/>
          <w:numId w:val="30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тексты и ансамблевые партии для обучающихся;</w:t>
      </w:r>
    </w:p>
    <w:p w:rsidR="00CF2C16" w:rsidRPr="00CF2C16" w:rsidRDefault="00CF2C16" w:rsidP="00CF2C16">
      <w:pPr>
        <w:numPr>
          <w:ilvl w:val="0"/>
          <w:numId w:val="30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аудиозапись (фрагмент симфонии №6 Л. Бетховена).</w:t>
      </w:r>
    </w:p>
    <w:p w:rsidR="00CF2C16" w:rsidRPr="00CF2C16" w:rsidRDefault="00CF2C16" w:rsidP="00CF2C16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Форма проведения:</w:t>
      </w: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 открытое занятие.</w:t>
      </w:r>
    </w:p>
    <w:p w:rsidR="00CF2C16" w:rsidRPr="00CF2C16" w:rsidRDefault="00CF2C16" w:rsidP="00CF2C16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Тип занятия:</w:t>
      </w: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 комбинированное (повторение, изучение нового, закрепление).</w:t>
      </w:r>
    </w:p>
    <w:p w:rsidR="0098258F" w:rsidRDefault="00CF2C16" w:rsidP="0098258F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lastRenderedPageBreak/>
        <w:t>Возраст участников:</w:t>
      </w: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 обучающиеся вокального ансамбля (ориентировочно 7–12 лет).</w:t>
      </w:r>
    </w:p>
    <w:p w:rsidR="0098258F" w:rsidRDefault="00CF2C16" w:rsidP="0098258F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</w:rPr>
        <w:t>Основная часть</w:t>
      </w:r>
    </w:p>
    <w:p w:rsidR="00CF2C16" w:rsidRPr="0098258F" w:rsidRDefault="00CF2C16" w:rsidP="0098258F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</w:rPr>
        <w:t>2.1. Организационный этап. Актуализация опорных знаний</w:t>
      </w:r>
    </w:p>
    <w:p w:rsidR="00CF2C16" w:rsidRPr="00CF2C16" w:rsidRDefault="00CF2C16" w:rsidP="00CF2C16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Цель:</w:t>
      </w: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 настроить обучающихся на работу, актуализировать ранее полученные знания о вокально-технических приемах.</w:t>
      </w:r>
    </w:p>
    <w:p w:rsidR="00CF2C16" w:rsidRPr="00CF2C16" w:rsidRDefault="00CF2C16" w:rsidP="00CF2C16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Педагог приветствует обучающихся, объявляет тему занятия: «Использование вокально-технических приемов в работе с вокальным ансамблем».</w:t>
      </w:r>
    </w:p>
    <w:p w:rsidR="00CF2C16" w:rsidRPr="00CF2C16" w:rsidRDefault="00CF2C16" w:rsidP="00CF2C16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Беседа с детьми:</w:t>
      </w: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Педагог предлагает вспомнить, какие вокально-технические приемы им уже знакомы.</w:t>
      </w:r>
    </w:p>
    <w:p w:rsidR="00CF2C16" w:rsidRPr="00CF2C16" w:rsidRDefault="00CF2C16" w:rsidP="00CF2C16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Ожидаемые ответы детей:</w:t>
      </w:r>
    </w:p>
    <w:p w:rsidR="00CF2C16" w:rsidRPr="00CF2C16" w:rsidRDefault="00CF2C16" w:rsidP="00CF2C16">
      <w:pPr>
        <w:numPr>
          <w:ilvl w:val="0"/>
          <w:numId w:val="31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Кантилена</w:t>
      </w:r>
    </w:p>
    <w:p w:rsidR="00CF2C16" w:rsidRPr="00CF2C16" w:rsidRDefault="00CF2C16" w:rsidP="00CF2C16">
      <w:pPr>
        <w:numPr>
          <w:ilvl w:val="0"/>
          <w:numId w:val="31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proofErr w:type="spellStart"/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Portamento</w:t>
      </w:r>
      <w:proofErr w:type="spellEnd"/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(портаменто)</w:t>
      </w:r>
    </w:p>
    <w:p w:rsidR="00CF2C16" w:rsidRPr="00CF2C16" w:rsidRDefault="00CF2C16" w:rsidP="00CF2C16">
      <w:pPr>
        <w:numPr>
          <w:ilvl w:val="0"/>
          <w:numId w:val="31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Техника пения скачков</w:t>
      </w:r>
    </w:p>
    <w:p w:rsidR="00CF2C16" w:rsidRPr="00CF2C16" w:rsidRDefault="00CF2C16" w:rsidP="00CF2C16">
      <w:pPr>
        <w:numPr>
          <w:ilvl w:val="0"/>
          <w:numId w:val="31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Беглость</w:t>
      </w:r>
    </w:p>
    <w:p w:rsidR="00CF2C16" w:rsidRPr="00CF2C16" w:rsidRDefault="00CF2C16" w:rsidP="00CF2C16">
      <w:pPr>
        <w:numPr>
          <w:ilvl w:val="0"/>
          <w:numId w:val="31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proofErr w:type="spellStart"/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Staccato</w:t>
      </w:r>
      <w:proofErr w:type="spellEnd"/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(стаккато)</w:t>
      </w:r>
    </w:p>
    <w:p w:rsidR="00CF2C16" w:rsidRPr="00CF2C16" w:rsidRDefault="00CF2C16" w:rsidP="00CF2C16">
      <w:pPr>
        <w:numPr>
          <w:ilvl w:val="0"/>
          <w:numId w:val="31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Филировка</w:t>
      </w:r>
    </w:p>
    <w:p w:rsidR="00CF2C16" w:rsidRPr="00CF2C16" w:rsidRDefault="00CF2C16" w:rsidP="00CF2C16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Педагог уточняет, что сегодня на занятии основное внимание будет уделено </w:t>
      </w:r>
      <w:r w:rsidRPr="00CF2C1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кантилене</w:t>
      </w: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 и </w:t>
      </w:r>
      <w:r w:rsidRPr="00CF2C1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портаменто</w:t>
      </w: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, а с остальными приемами работа продолжится на последующих занятиях.</w:t>
      </w:r>
    </w:p>
    <w:p w:rsidR="00CF2C16" w:rsidRPr="00CF2C16" w:rsidRDefault="00CF2C16" w:rsidP="00CF2C16">
      <w:pPr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</w:rPr>
      </w:pPr>
      <w:r w:rsidRPr="00CF2C16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</w:rPr>
        <w:t>2.2. Основной этап. Распевание</w:t>
      </w:r>
    </w:p>
    <w:p w:rsidR="00CF2C16" w:rsidRPr="00CF2C16" w:rsidRDefault="00CF2C16" w:rsidP="00CF2C16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Цель:</w:t>
      </w: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 разогреть голосовой аппарат, подготовить его к пению, отработать отдельные вокально-технические элементы.</w:t>
      </w:r>
    </w:p>
    <w:tbl>
      <w:tblPr>
        <w:tblStyle w:val="a8"/>
        <w:tblW w:w="9322" w:type="dxa"/>
        <w:tblLook w:val="04A0"/>
      </w:tblPr>
      <w:tblGrid>
        <w:gridCol w:w="446"/>
        <w:gridCol w:w="3321"/>
        <w:gridCol w:w="5555"/>
      </w:tblGrid>
      <w:tr w:rsidR="00CF2C16" w:rsidRPr="00CF2C16" w:rsidTr="00572783">
        <w:tc>
          <w:tcPr>
            <w:tcW w:w="0" w:type="auto"/>
            <w:hideMark/>
          </w:tcPr>
          <w:p w:rsidR="00CF2C16" w:rsidRPr="00CF2C16" w:rsidRDefault="00CF2C16" w:rsidP="00CF2C16">
            <w:pPr>
              <w:spacing w:line="375" w:lineRule="atLeast"/>
              <w:rPr>
                <w:sz w:val="23"/>
                <w:szCs w:val="23"/>
              </w:rPr>
            </w:pPr>
            <w:r w:rsidRPr="00CF2C16">
              <w:rPr>
                <w:sz w:val="23"/>
                <w:szCs w:val="23"/>
              </w:rPr>
              <w:t>№</w:t>
            </w:r>
          </w:p>
        </w:tc>
        <w:tc>
          <w:tcPr>
            <w:tcW w:w="0" w:type="auto"/>
            <w:hideMark/>
          </w:tcPr>
          <w:p w:rsidR="00CF2C16" w:rsidRPr="00CF2C16" w:rsidRDefault="00CF2C16" w:rsidP="00CF2C16">
            <w:pPr>
              <w:spacing w:line="375" w:lineRule="atLeast"/>
              <w:rPr>
                <w:sz w:val="23"/>
                <w:szCs w:val="23"/>
              </w:rPr>
            </w:pPr>
            <w:r w:rsidRPr="00CF2C16">
              <w:rPr>
                <w:sz w:val="23"/>
                <w:szCs w:val="23"/>
              </w:rPr>
              <w:t>Упражнение</w:t>
            </w:r>
          </w:p>
        </w:tc>
        <w:tc>
          <w:tcPr>
            <w:tcW w:w="5555" w:type="dxa"/>
            <w:hideMark/>
          </w:tcPr>
          <w:p w:rsidR="00CF2C16" w:rsidRPr="00CF2C16" w:rsidRDefault="00CF2C16" w:rsidP="00CF2C16">
            <w:pPr>
              <w:spacing w:line="375" w:lineRule="atLeast"/>
              <w:rPr>
                <w:sz w:val="23"/>
                <w:szCs w:val="23"/>
              </w:rPr>
            </w:pPr>
            <w:r w:rsidRPr="00CF2C16">
              <w:rPr>
                <w:sz w:val="23"/>
                <w:szCs w:val="23"/>
              </w:rPr>
              <w:t>Цель упражнения</w:t>
            </w:r>
          </w:p>
        </w:tc>
      </w:tr>
      <w:tr w:rsidR="00CF2C16" w:rsidRPr="00CF2C16" w:rsidTr="00572783">
        <w:tc>
          <w:tcPr>
            <w:tcW w:w="0" w:type="auto"/>
            <w:hideMark/>
          </w:tcPr>
          <w:p w:rsidR="00CF2C16" w:rsidRPr="00CF2C16" w:rsidRDefault="00CF2C16" w:rsidP="00CF2C16">
            <w:pPr>
              <w:spacing w:line="375" w:lineRule="atLeast"/>
              <w:rPr>
                <w:sz w:val="23"/>
                <w:szCs w:val="23"/>
              </w:rPr>
            </w:pPr>
            <w:r w:rsidRPr="00CF2C16">
              <w:rPr>
                <w:sz w:val="23"/>
                <w:szCs w:val="23"/>
              </w:rPr>
              <w:t>1</w:t>
            </w:r>
          </w:p>
        </w:tc>
        <w:tc>
          <w:tcPr>
            <w:tcW w:w="0" w:type="auto"/>
            <w:hideMark/>
          </w:tcPr>
          <w:p w:rsidR="00CF2C16" w:rsidRPr="00CF2C16" w:rsidRDefault="00CF2C16" w:rsidP="00CF2C16">
            <w:pPr>
              <w:spacing w:line="375" w:lineRule="atLeast"/>
              <w:rPr>
                <w:sz w:val="23"/>
                <w:szCs w:val="23"/>
              </w:rPr>
            </w:pPr>
            <w:r w:rsidRPr="00CF2C16">
              <w:rPr>
                <w:sz w:val="23"/>
                <w:szCs w:val="23"/>
              </w:rPr>
              <w:t>«Гамма»</w:t>
            </w:r>
          </w:p>
        </w:tc>
        <w:tc>
          <w:tcPr>
            <w:tcW w:w="5555" w:type="dxa"/>
            <w:hideMark/>
          </w:tcPr>
          <w:p w:rsidR="00CF2C16" w:rsidRPr="00CF2C16" w:rsidRDefault="00CF2C16" w:rsidP="00CF2C16">
            <w:pPr>
              <w:spacing w:line="375" w:lineRule="atLeast"/>
              <w:rPr>
                <w:sz w:val="23"/>
                <w:szCs w:val="23"/>
              </w:rPr>
            </w:pPr>
            <w:r w:rsidRPr="00CF2C16">
              <w:rPr>
                <w:sz w:val="23"/>
                <w:szCs w:val="23"/>
              </w:rPr>
              <w:t>Выработка чистого унисона</w:t>
            </w:r>
          </w:p>
        </w:tc>
      </w:tr>
      <w:tr w:rsidR="00CF2C16" w:rsidRPr="00CF2C16" w:rsidTr="00572783">
        <w:tc>
          <w:tcPr>
            <w:tcW w:w="0" w:type="auto"/>
            <w:hideMark/>
          </w:tcPr>
          <w:p w:rsidR="00CF2C16" w:rsidRPr="00CF2C16" w:rsidRDefault="00CF2C16" w:rsidP="00CF2C16">
            <w:pPr>
              <w:spacing w:line="375" w:lineRule="atLeast"/>
              <w:rPr>
                <w:sz w:val="23"/>
                <w:szCs w:val="23"/>
              </w:rPr>
            </w:pPr>
            <w:r w:rsidRPr="00CF2C16">
              <w:rPr>
                <w:sz w:val="23"/>
                <w:szCs w:val="23"/>
              </w:rPr>
              <w:t>2</w:t>
            </w:r>
          </w:p>
        </w:tc>
        <w:tc>
          <w:tcPr>
            <w:tcW w:w="0" w:type="auto"/>
            <w:hideMark/>
          </w:tcPr>
          <w:p w:rsidR="00CF2C16" w:rsidRPr="00CF2C16" w:rsidRDefault="00CF2C16" w:rsidP="00CF2C16">
            <w:pPr>
              <w:spacing w:line="375" w:lineRule="atLeast"/>
              <w:rPr>
                <w:sz w:val="23"/>
                <w:szCs w:val="23"/>
              </w:rPr>
            </w:pPr>
            <w:r w:rsidRPr="00CF2C16">
              <w:rPr>
                <w:sz w:val="23"/>
                <w:szCs w:val="23"/>
              </w:rPr>
              <w:t>Упражнение для широкого дыхания</w:t>
            </w:r>
          </w:p>
        </w:tc>
        <w:tc>
          <w:tcPr>
            <w:tcW w:w="5555" w:type="dxa"/>
            <w:hideMark/>
          </w:tcPr>
          <w:p w:rsidR="00CF2C16" w:rsidRPr="00CF2C16" w:rsidRDefault="00CF2C16" w:rsidP="00CF2C16">
            <w:pPr>
              <w:spacing w:line="375" w:lineRule="atLeast"/>
              <w:rPr>
                <w:sz w:val="23"/>
                <w:szCs w:val="23"/>
              </w:rPr>
            </w:pPr>
            <w:r w:rsidRPr="00CF2C16">
              <w:rPr>
                <w:sz w:val="23"/>
                <w:szCs w:val="23"/>
              </w:rPr>
              <w:t>Выработка широкого дыхания, рассчитанного на большую фразу, высокого позиционного звучания, напевного, льющегося звука</w:t>
            </w:r>
          </w:p>
        </w:tc>
      </w:tr>
      <w:tr w:rsidR="00CF2C16" w:rsidRPr="00CF2C16" w:rsidTr="00572783">
        <w:tc>
          <w:tcPr>
            <w:tcW w:w="0" w:type="auto"/>
            <w:hideMark/>
          </w:tcPr>
          <w:p w:rsidR="00CF2C16" w:rsidRPr="00CF2C16" w:rsidRDefault="00CF2C16" w:rsidP="00CF2C16">
            <w:pPr>
              <w:spacing w:line="375" w:lineRule="atLeast"/>
              <w:rPr>
                <w:sz w:val="23"/>
                <w:szCs w:val="23"/>
              </w:rPr>
            </w:pPr>
            <w:r w:rsidRPr="00CF2C16">
              <w:rPr>
                <w:sz w:val="23"/>
                <w:szCs w:val="23"/>
              </w:rPr>
              <w:t>3</w:t>
            </w:r>
          </w:p>
        </w:tc>
        <w:tc>
          <w:tcPr>
            <w:tcW w:w="0" w:type="auto"/>
            <w:hideMark/>
          </w:tcPr>
          <w:p w:rsidR="00CF2C16" w:rsidRPr="00CF2C16" w:rsidRDefault="00CF2C16" w:rsidP="00CF2C16">
            <w:pPr>
              <w:spacing w:line="375" w:lineRule="atLeast"/>
              <w:rPr>
                <w:sz w:val="23"/>
                <w:szCs w:val="23"/>
              </w:rPr>
            </w:pPr>
            <w:r w:rsidRPr="00CF2C16">
              <w:rPr>
                <w:sz w:val="23"/>
                <w:szCs w:val="23"/>
              </w:rPr>
              <w:t xml:space="preserve">Упражнение на одном звуке (о, </w:t>
            </w:r>
            <w:r w:rsidRPr="00CF2C16">
              <w:rPr>
                <w:sz w:val="23"/>
                <w:szCs w:val="23"/>
              </w:rPr>
              <w:lastRenderedPageBreak/>
              <w:t>а)</w:t>
            </w:r>
          </w:p>
        </w:tc>
        <w:tc>
          <w:tcPr>
            <w:tcW w:w="5555" w:type="dxa"/>
            <w:hideMark/>
          </w:tcPr>
          <w:p w:rsidR="00CF2C16" w:rsidRPr="00CF2C16" w:rsidRDefault="00CF2C16" w:rsidP="00CF2C16">
            <w:pPr>
              <w:spacing w:line="375" w:lineRule="atLeast"/>
              <w:rPr>
                <w:sz w:val="23"/>
                <w:szCs w:val="23"/>
              </w:rPr>
            </w:pPr>
            <w:r w:rsidRPr="00CF2C16">
              <w:rPr>
                <w:sz w:val="23"/>
                <w:szCs w:val="23"/>
              </w:rPr>
              <w:lastRenderedPageBreak/>
              <w:t xml:space="preserve">Выработка хорошего унисона, правильного </w:t>
            </w:r>
            <w:r w:rsidRPr="00CF2C16">
              <w:rPr>
                <w:sz w:val="23"/>
                <w:szCs w:val="23"/>
              </w:rPr>
              <w:lastRenderedPageBreak/>
              <w:t xml:space="preserve">формирования гласных </w:t>
            </w:r>
            <w:proofErr w:type="gramStart"/>
            <w:r w:rsidRPr="00CF2C16">
              <w:rPr>
                <w:sz w:val="23"/>
                <w:szCs w:val="23"/>
              </w:rPr>
              <w:t>о</w:t>
            </w:r>
            <w:proofErr w:type="gramEnd"/>
            <w:r w:rsidRPr="00CF2C16">
              <w:rPr>
                <w:sz w:val="23"/>
                <w:szCs w:val="23"/>
              </w:rPr>
              <w:t xml:space="preserve"> и а</w:t>
            </w:r>
          </w:p>
        </w:tc>
      </w:tr>
      <w:tr w:rsidR="00CF2C16" w:rsidRPr="00CF2C16" w:rsidTr="00572783">
        <w:tc>
          <w:tcPr>
            <w:tcW w:w="0" w:type="auto"/>
            <w:hideMark/>
          </w:tcPr>
          <w:p w:rsidR="00CF2C16" w:rsidRPr="00CF2C16" w:rsidRDefault="00CF2C16" w:rsidP="00CF2C16">
            <w:pPr>
              <w:spacing w:line="375" w:lineRule="atLeast"/>
              <w:rPr>
                <w:sz w:val="23"/>
                <w:szCs w:val="23"/>
              </w:rPr>
            </w:pPr>
            <w:r w:rsidRPr="00CF2C16">
              <w:rPr>
                <w:sz w:val="23"/>
                <w:szCs w:val="23"/>
              </w:rPr>
              <w:lastRenderedPageBreak/>
              <w:t>4</w:t>
            </w:r>
          </w:p>
        </w:tc>
        <w:tc>
          <w:tcPr>
            <w:tcW w:w="0" w:type="auto"/>
            <w:hideMark/>
          </w:tcPr>
          <w:p w:rsidR="00CF2C16" w:rsidRPr="00CF2C16" w:rsidRDefault="00CF2C16" w:rsidP="00CF2C16">
            <w:pPr>
              <w:spacing w:line="375" w:lineRule="atLeast"/>
              <w:rPr>
                <w:sz w:val="23"/>
                <w:szCs w:val="23"/>
              </w:rPr>
            </w:pPr>
            <w:proofErr w:type="spellStart"/>
            <w:r w:rsidRPr="00CF2C16">
              <w:rPr>
                <w:sz w:val="23"/>
                <w:szCs w:val="23"/>
              </w:rPr>
              <w:t>Поступенный</w:t>
            </w:r>
            <w:proofErr w:type="spellEnd"/>
            <w:r w:rsidRPr="00CF2C16">
              <w:rPr>
                <w:sz w:val="23"/>
                <w:szCs w:val="23"/>
              </w:rPr>
              <w:t xml:space="preserve"> нисходящий мажорный звукоряд</w:t>
            </w:r>
          </w:p>
        </w:tc>
        <w:tc>
          <w:tcPr>
            <w:tcW w:w="5555" w:type="dxa"/>
            <w:hideMark/>
          </w:tcPr>
          <w:p w:rsidR="00CF2C16" w:rsidRPr="00CF2C16" w:rsidRDefault="00CF2C16" w:rsidP="00CF2C16">
            <w:pPr>
              <w:spacing w:line="375" w:lineRule="atLeast"/>
              <w:rPr>
                <w:sz w:val="23"/>
                <w:szCs w:val="23"/>
              </w:rPr>
            </w:pPr>
            <w:r w:rsidRPr="00CF2C16">
              <w:rPr>
                <w:sz w:val="23"/>
                <w:szCs w:val="23"/>
              </w:rPr>
              <w:t>Выработка высокого звучания, правильного формирования гласных на одном звуке и точного интонирования</w:t>
            </w:r>
          </w:p>
        </w:tc>
      </w:tr>
      <w:tr w:rsidR="00CF2C16" w:rsidRPr="00CF2C16" w:rsidTr="00572783">
        <w:tc>
          <w:tcPr>
            <w:tcW w:w="0" w:type="auto"/>
            <w:hideMark/>
          </w:tcPr>
          <w:p w:rsidR="00CF2C16" w:rsidRPr="00CF2C16" w:rsidRDefault="00CF2C16" w:rsidP="00CF2C16">
            <w:pPr>
              <w:spacing w:line="375" w:lineRule="atLeast"/>
              <w:rPr>
                <w:sz w:val="23"/>
                <w:szCs w:val="23"/>
              </w:rPr>
            </w:pPr>
            <w:r w:rsidRPr="00CF2C16">
              <w:rPr>
                <w:sz w:val="23"/>
                <w:szCs w:val="23"/>
              </w:rPr>
              <w:t>5</w:t>
            </w:r>
          </w:p>
        </w:tc>
        <w:tc>
          <w:tcPr>
            <w:tcW w:w="0" w:type="auto"/>
            <w:hideMark/>
          </w:tcPr>
          <w:p w:rsidR="00CF2C16" w:rsidRPr="00CF2C16" w:rsidRDefault="00CF2C16" w:rsidP="00CF2C16">
            <w:pPr>
              <w:spacing w:line="375" w:lineRule="atLeast"/>
              <w:rPr>
                <w:sz w:val="23"/>
                <w:szCs w:val="23"/>
              </w:rPr>
            </w:pPr>
            <w:r w:rsidRPr="00CF2C16">
              <w:rPr>
                <w:sz w:val="23"/>
                <w:szCs w:val="23"/>
              </w:rPr>
              <w:t>Сопоставление мажора и минора</w:t>
            </w:r>
          </w:p>
        </w:tc>
        <w:tc>
          <w:tcPr>
            <w:tcW w:w="5555" w:type="dxa"/>
            <w:hideMark/>
          </w:tcPr>
          <w:p w:rsidR="00CF2C16" w:rsidRPr="00CF2C16" w:rsidRDefault="00CF2C16" w:rsidP="00CF2C16">
            <w:pPr>
              <w:spacing w:line="375" w:lineRule="atLeast"/>
              <w:rPr>
                <w:sz w:val="23"/>
                <w:szCs w:val="23"/>
              </w:rPr>
            </w:pPr>
            <w:r w:rsidRPr="00CF2C16">
              <w:rPr>
                <w:sz w:val="23"/>
                <w:szCs w:val="23"/>
              </w:rPr>
              <w:t>Выработка точного интонирования при смене лада</w:t>
            </w:r>
          </w:p>
        </w:tc>
      </w:tr>
      <w:tr w:rsidR="00CF2C16" w:rsidRPr="00CF2C16" w:rsidTr="00572783">
        <w:tc>
          <w:tcPr>
            <w:tcW w:w="0" w:type="auto"/>
            <w:hideMark/>
          </w:tcPr>
          <w:p w:rsidR="00CF2C16" w:rsidRPr="00CF2C16" w:rsidRDefault="00CF2C16" w:rsidP="00CF2C16">
            <w:pPr>
              <w:spacing w:line="375" w:lineRule="atLeast"/>
              <w:rPr>
                <w:sz w:val="23"/>
                <w:szCs w:val="23"/>
              </w:rPr>
            </w:pPr>
            <w:r w:rsidRPr="00CF2C16">
              <w:rPr>
                <w:sz w:val="23"/>
                <w:szCs w:val="23"/>
              </w:rPr>
              <w:t>6</w:t>
            </w:r>
          </w:p>
        </w:tc>
        <w:tc>
          <w:tcPr>
            <w:tcW w:w="0" w:type="auto"/>
            <w:hideMark/>
          </w:tcPr>
          <w:p w:rsidR="00CF2C16" w:rsidRPr="00CF2C16" w:rsidRDefault="00CF2C16" w:rsidP="00CF2C16">
            <w:pPr>
              <w:spacing w:line="375" w:lineRule="atLeast"/>
              <w:rPr>
                <w:sz w:val="23"/>
                <w:szCs w:val="23"/>
              </w:rPr>
            </w:pPr>
            <w:r w:rsidRPr="00CF2C16">
              <w:rPr>
                <w:sz w:val="23"/>
                <w:szCs w:val="23"/>
              </w:rPr>
              <w:t>Д34 (артикуляционное)</w:t>
            </w:r>
          </w:p>
        </w:tc>
        <w:tc>
          <w:tcPr>
            <w:tcW w:w="5555" w:type="dxa"/>
            <w:hideMark/>
          </w:tcPr>
          <w:p w:rsidR="00CF2C16" w:rsidRPr="00CF2C16" w:rsidRDefault="00CF2C16" w:rsidP="00CF2C16">
            <w:pPr>
              <w:spacing w:line="375" w:lineRule="atLeast"/>
              <w:rPr>
                <w:sz w:val="23"/>
                <w:szCs w:val="23"/>
              </w:rPr>
            </w:pPr>
            <w:r w:rsidRPr="00CF2C16">
              <w:rPr>
                <w:sz w:val="23"/>
                <w:szCs w:val="23"/>
              </w:rPr>
              <w:t>Активизация артикуляционного аппарата (губ и языка)</w:t>
            </w:r>
          </w:p>
        </w:tc>
      </w:tr>
      <w:tr w:rsidR="00CF2C16" w:rsidRPr="00CF2C16" w:rsidTr="00572783">
        <w:tc>
          <w:tcPr>
            <w:tcW w:w="0" w:type="auto"/>
            <w:hideMark/>
          </w:tcPr>
          <w:p w:rsidR="00CF2C16" w:rsidRPr="00CF2C16" w:rsidRDefault="00CF2C16" w:rsidP="00CF2C16">
            <w:pPr>
              <w:spacing w:line="375" w:lineRule="atLeast"/>
              <w:rPr>
                <w:sz w:val="23"/>
                <w:szCs w:val="23"/>
              </w:rPr>
            </w:pPr>
            <w:r w:rsidRPr="00CF2C16">
              <w:rPr>
                <w:sz w:val="23"/>
                <w:szCs w:val="23"/>
              </w:rPr>
              <w:t>7</w:t>
            </w:r>
          </w:p>
        </w:tc>
        <w:tc>
          <w:tcPr>
            <w:tcW w:w="0" w:type="auto"/>
            <w:hideMark/>
          </w:tcPr>
          <w:p w:rsidR="00CF2C16" w:rsidRPr="00CF2C16" w:rsidRDefault="00CF2C16" w:rsidP="00CF2C16">
            <w:pPr>
              <w:spacing w:line="375" w:lineRule="atLeast"/>
              <w:rPr>
                <w:sz w:val="23"/>
                <w:szCs w:val="23"/>
              </w:rPr>
            </w:pPr>
            <w:proofErr w:type="spellStart"/>
            <w:r w:rsidRPr="00CF2C16">
              <w:rPr>
                <w:sz w:val="23"/>
                <w:szCs w:val="23"/>
              </w:rPr>
              <w:t>Фонопедическое</w:t>
            </w:r>
            <w:proofErr w:type="spellEnd"/>
            <w:r w:rsidRPr="00CF2C16">
              <w:rPr>
                <w:sz w:val="23"/>
                <w:szCs w:val="23"/>
              </w:rPr>
              <w:t xml:space="preserve"> упражнение «Лифт» (по В. Емельянову)</w:t>
            </w:r>
          </w:p>
        </w:tc>
        <w:tc>
          <w:tcPr>
            <w:tcW w:w="5555" w:type="dxa"/>
            <w:hideMark/>
          </w:tcPr>
          <w:p w:rsidR="00CF2C16" w:rsidRPr="00CF2C16" w:rsidRDefault="00CF2C16" w:rsidP="00CF2C16">
            <w:pPr>
              <w:spacing w:line="375" w:lineRule="atLeast"/>
              <w:rPr>
                <w:sz w:val="23"/>
                <w:szCs w:val="23"/>
              </w:rPr>
            </w:pPr>
            <w:r w:rsidRPr="00CF2C16">
              <w:rPr>
                <w:sz w:val="23"/>
                <w:szCs w:val="23"/>
              </w:rPr>
              <w:t>Разогреть голосовые связки, подготовить голосовой аппарат к пению. «Поскрипеть», разбудить голосовые связки в самом низу диапазона (</w:t>
            </w:r>
            <w:proofErr w:type="spellStart"/>
            <w:r w:rsidRPr="00CF2C16">
              <w:rPr>
                <w:sz w:val="23"/>
                <w:szCs w:val="23"/>
              </w:rPr>
              <w:t>штробас</w:t>
            </w:r>
            <w:proofErr w:type="spellEnd"/>
            <w:r w:rsidRPr="00CF2C16">
              <w:rPr>
                <w:sz w:val="23"/>
                <w:szCs w:val="23"/>
              </w:rPr>
              <w:t>) и «проехать» по всем звукам диапазона</w:t>
            </w:r>
          </w:p>
        </w:tc>
      </w:tr>
      <w:tr w:rsidR="00CF2C16" w:rsidRPr="00CF2C16" w:rsidTr="00572783">
        <w:tc>
          <w:tcPr>
            <w:tcW w:w="0" w:type="auto"/>
            <w:hideMark/>
          </w:tcPr>
          <w:p w:rsidR="00CF2C16" w:rsidRPr="00CF2C16" w:rsidRDefault="00CF2C16" w:rsidP="00CF2C16">
            <w:pPr>
              <w:spacing w:line="375" w:lineRule="atLeast"/>
              <w:rPr>
                <w:sz w:val="23"/>
                <w:szCs w:val="23"/>
              </w:rPr>
            </w:pPr>
            <w:r w:rsidRPr="00CF2C16">
              <w:rPr>
                <w:sz w:val="23"/>
                <w:szCs w:val="23"/>
              </w:rPr>
              <w:t>8</w:t>
            </w:r>
          </w:p>
        </w:tc>
        <w:tc>
          <w:tcPr>
            <w:tcW w:w="0" w:type="auto"/>
            <w:hideMark/>
          </w:tcPr>
          <w:p w:rsidR="00CF2C16" w:rsidRPr="00CF2C16" w:rsidRDefault="00CF2C16" w:rsidP="00CF2C16">
            <w:pPr>
              <w:spacing w:line="375" w:lineRule="atLeast"/>
              <w:rPr>
                <w:sz w:val="23"/>
                <w:szCs w:val="23"/>
              </w:rPr>
            </w:pPr>
            <w:r w:rsidRPr="00CF2C16">
              <w:rPr>
                <w:sz w:val="23"/>
                <w:szCs w:val="23"/>
              </w:rPr>
              <w:t>Речевое упражнение «АБВГД»</w:t>
            </w:r>
          </w:p>
        </w:tc>
        <w:tc>
          <w:tcPr>
            <w:tcW w:w="5555" w:type="dxa"/>
            <w:hideMark/>
          </w:tcPr>
          <w:p w:rsidR="00CF2C16" w:rsidRPr="00CF2C16" w:rsidRDefault="00CF2C16" w:rsidP="00CF2C16">
            <w:pPr>
              <w:spacing w:line="375" w:lineRule="atLeast"/>
              <w:rPr>
                <w:sz w:val="23"/>
                <w:szCs w:val="23"/>
              </w:rPr>
            </w:pPr>
            <w:r w:rsidRPr="00CF2C16">
              <w:rPr>
                <w:sz w:val="23"/>
                <w:szCs w:val="23"/>
              </w:rPr>
              <w:t>Отработка речевых интонаций в музыкальной речи. Проговаривание на фиксированной высоте (от «ЛЯ» малой октавы по полутонам до «ФА» I октавы)</w:t>
            </w:r>
          </w:p>
        </w:tc>
      </w:tr>
      <w:tr w:rsidR="00CF2C16" w:rsidRPr="00CF2C16" w:rsidTr="00572783">
        <w:tc>
          <w:tcPr>
            <w:tcW w:w="0" w:type="auto"/>
            <w:hideMark/>
          </w:tcPr>
          <w:p w:rsidR="00CF2C16" w:rsidRPr="00CF2C16" w:rsidRDefault="00CF2C16" w:rsidP="00CF2C16">
            <w:pPr>
              <w:spacing w:line="375" w:lineRule="atLeast"/>
              <w:rPr>
                <w:sz w:val="23"/>
                <w:szCs w:val="23"/>
              </w:rPr>
            </w:pPr>
            <w:r w:rsidRPr="00CF2C16">
              <w:rPr>
                <w:sz w:val="23"/>
                <w:szCs w:val="23"/>
              </w:rPr>
              <w:t>9</w:t>
            </w:r>
          </w:p>
        </w:tc>
        <w:tc>
          <w:tcPr>
            <w:tcW w:w="0" w:type="auto"/>
            <w:hideMark/>
          </w:tcPr>
          <w:p w:rsidR="00CF2C16" w:rsidRPr="00CF2C16" w:rsidRDefault="00CF2C16" w:rsidP="00CF2C16">
            <w:pPr>
              <w:spacing w:line="375" w:lineRule="atLeast"/>
              <w:rPr>
                <w:sz w:val="23"/>
                <w:szCs w:val="23"/>
              </w:rPr>
            </w:pPr>
            <w:r w:rsidRPr="00CF2C16">
              <w:rPr>
                <w:sz w:val="23"/>
                <w:szCs w:val="23"/>
              </w:rPr>
              <w:t>Упражнение для плохо интонирующих</w:t>
            </w:r>
          </w:p>
        </w:tc>
        <w:tc>
          <w:tcPr>
            <w:tcW w:w="5555" w:type="dxa"/>
            <w:hideMark/>
          </w:tcPr>
          <w:p w:rsidR="00CF2C16" w:rsidRPr="00CF2C16" w:rsidRDefault="00CF2C16" w:rsidP="00CF2C16">
            <w:pPr>
              <w:spacing w:line="375" w:lineRule="atLeast"/>
              <w:rPr>
                <w:sz w:val="23"/>
                <w:szCs w:val="23"/>
              </w:rPr>
            </w:pPr>
            <w:r w:rsidRPr="00CF2C16">
              <w:rPr>
                <w:sz w:val="23"/>
                <w:szCs w:val="23"/>
              </w:rPr>
              <w:t>Выработка координации между слухом и голосом, активизация слуха и самоконтроля над звуком. Нажать звук на фортепиано, «поскрипеть» внизу и «подползти» к заданному звуку</w:t>
            </w:r>
          </w:p>
        </w:tc>
      </w:tr>
      <w:tr w:rsidR="00CF2C16" w:rsidRPr="00CF2C16" w:rsidTr="00572783">
        <w:tc>
          <w:tcPr>
            <w:tcW w:w="0" w:type="auto"/>
            <w:hideMark/>
          </w:tcPr>
          <w:p w:rsidR="00CF2C16" w:rsidRPr="00CF2C16" w:rsidRDefault="00CF2C16" w:rsidP="00CF2C16">
            <w:pPr>
              <w:spacing w:line="375" w:lineRule="atLeast"/>
              <w:rPr>
                <w:sz w:val="23"/>
                <w:szCs w:val="23"/>
              </w:rPr>
            </w:pPr>
            <w:r w:rsidRPr="00CF2C16">
              <w:rPr>
                <w:sz w:val="23"/>
                <w:szCs w:val="23"/>
              </w:rPr>
              <w:t>10</w:t>
            </w:r>
          </w:p>
        </w:tc>
        <w:tc>
          <w:tcPr>
            <w:tcW w:w="0" w:type="auto"/>
            <w:hideMark/>
          </w:tcPr>
          <w:p w:rsidR="00CF2C16" w:rsidRPr="00CF2C16" w:rsidRDefault="00CF2C16" w:rsidP="00CF2C16">
            <w:pPr>
              <w:spacing w:line="375" w:lineRule="atLeast"/>
              <w:rPr>
                <w:sz w:val="23"/>
                <w:szCs w:val="23"/>
              </w:rPr>
            </w:pPr>
            <w:r w:rsidRPr="00CF2C16">
              <w:rPr>
                <w:sz w:val="23"/>
                <w:szCs w:val="23"/>
              </w:rPr>
              <w:t>«Чайка» («немой» звук)</w:t>
            </w:r>
          </w:p>
        </w:tc>
        <w:tc>
          <w:tcPr>
            <w:tcW w:w="5555" w:type="dxa"/>
            <w:hideMark/>
          </w:tcPr>
          <w:p w:rsidR="00CF2C16" w:rsidRPr="00CF2C16" w:rsidRDefault="00CF2C16" w:rsidP="00CF2C16">
            <w:pPr>
              <w:spacing w:line="375" w:lineRule="atLeast"/>
              <w:rPr>
                <w:sz w:val="23"/>
                <w:szCs w:val="23"/>
              </w:rPr>
            </w:pPr>
            <w:r w:rsidRPr="00CF2C16">
              <w:rPr>
                <w:sz w:val="23"/>
                <w:szCs w:val="23"/>
              </w:rPr>
              <w:t>Поднять нёбо, сформировать положение «зевка», высокая позиция</w:t>
            </w:r>
          </w:p>
        </w:tc>
      </w:tr>
      <w:tr w:rsidR="00CF2C16" w:rsidRPr="00CF2C16" w:rsidTr="00572783">
        <w:tc>
          <w:tcPr>
            <w:tcW w:w="0" w:type="auto"/>
            <w:hideMark/>
          </w:tcPr>
          <w:p w:rsidR="00CF2C16" w:rsidRPr="00CF2C16" w:rsidRDefault="00CF2C16" w:rsidP="00CF2C16">
            <w:pPr>
              <w:spacing w:line="375" w:lineRule="atLeast"/>
              <w:rPr>
                <w:sz w:val="23"/>
                <w:szCs w:val="23"/>
              </w:rPr>
            </w:pPr>
            <w:r w:rsidRPr="00CF2C16">
              <w:rPr>
                <w:sz w:val="23"/>
                <w:szCs w:val="23"/>
              </w:rPr>
              <w:t>11</w:t>
            </w:r>
          </w:p>
        </w:tc>
        <w:tc>
          <w:tcPr>
            <w:tcW w:w="0" w:type="auto"/>
            <w:hideMark/>
          </w:tcPr>
          <w:p w:rsidR="00CF2C16" w:rsidRPr="00CF2C16" w:rsidRDefault="00CF2C16" w:rsidP="00CF2C16">
            <w:pPr>
              <w:spacing w:line="375" w:lineRule="atLeast"/>
              <w:rPr>
                <w:sz w:val="23"/>
                <w:szCs w:val="23"/>
              </w:rPr>
            </w:pPr>
            <w:r w:rsidRPr="00CF2C16">
              <w:rPr>
                <w:sz w:val="23"/>
                <w:szCs w:val="23"/>
              </w:rPr>
              <w:t>«Восьмёрки»</w:t>
            </w:r>
          </w:p>
        </w:tc>
        <w:tc>
          <w:tcPr>
            <w:tcW w:w="5555" w:type="dxa"/>
            <w:hideMark/>
          </w:tcPr>
          <w:p w:rsidR="00CF2C16" w:rsidRPr="00CF2C16" w:rsidRDefault="00CF2C16" w:rsidP="00CF2C16">
            <w:pPr>
              <w:spacing w:line="375" w:lineRule="atLeast"/>
              <w:rPr>
                <w:sz w:val="23"/>
                <w:szCs w:val="23"/>
              </w:rPr>
            </w:pPr>
            <w:r w:rsidRPr="00CF2C16">
              <w:rPr>
                <w:sz w:val="23"/>
                <w:szCs w:val="23"/>
              </w:rPr>
              <w:t>Активизировать артикуляционный аппарат, работа над дыханием, удлинением фраз</w:t>
            </w:r>
          </w:p>
        </w:tc>
      </w:tr>
      <w:tr w:rsidR="00CF2C16" w:rsidRPr="00CF2C16" w:rsidTr="00572783">
        <w:tc>
          <w:tcPr>
            <w:tcW w:w="0" w:type="auto"/>
            <w:hideMark/>
          </w:tcPr>
          <w:p w:rsidR="00CF2C16" w:rsidRPr="00CF2C16" w:rsidRDefault="00CF2C16" w:rsidP="00CF2C16">
            <w:pPr>
              <w:spacing w:line="375" w:lineRule="atLeast"/>
              <w:rPr>
                <w:sz w:val="23"/>
                <w:szCs w:val="23"/>
              </w:rPr>
            </w:pPr>
            <w:r w:rsidRPr="00CF2C16">
              <w:rPr>
                <w:sz w:val="23"/>
                <w:szCs w:val="23"/>
              </w:rPr>
              <w:t>12</w:t>
            </w:r>
          </w:p>
        </w:tc>
        <w:tc>
          <w:tcPr>
            <w:tcW w:w="0" w:type="auto"/>
            <w:hideMark/>
          </w:tcPr>
          <w:p w:rsidR="00CF2C16" w:rsidRPr="00CF2C16" w:rsidRDefault="00CF2C16" w:rsidP="00CF2C16">
            <w:pPr>
              <w:spacing w:line="375" w:lineRule="atLeast"/>
              <w:rPr>
                <w:sz w:val="23"/>
                <w:szCs w:val="23"/>
              </w:rPr>
            </w:pPr>
            <w:r w:rsidRPr="00CF2C16">
              <w:rPr>
                <w:sz w:val="23"/>
                <w:szCs w:val="23"/>
              </w:rPr>
              <w:t>Скороговорка («Шла Саша по шоссе…»)</w:t>
            </w:r>
          </w:p>
        </w:tc>
        <w:tc>
          <w:tcPr>
            <w:tcW w:w="5555" w:type="dxa"/>
            <w:hideMark/>
          </w:tcPr>
          <w:p w:rsidR="00CF2C16" w:rsidRPr="00CF2C16" w:rsidRDefault="00CF2C16" w:rsidP="00CF2C16">
            <w:pPr>
              <w:spacing w:line="375" w:lineRule="atLeast"/>
              <w:rPr>
                <w:sz w:val="23"/>
                <w:szCs w:val="23"/>
              </w:rPr>
            </w:pPr>
            <w:r w:rsidRPr="00CF2C16">
              <w:rPr>
                <w:sz w:val="23"/>
                <w:szCs w:val="23"/>
              </w:rPr>
              <w:t>Работа над унисоном, округлым звуком, чёткой дикцией, длиной дыхания</w:t>
            </w:r>
          </w:p>
        </w:tc>
      </w:tr>
    </w:tbl>
    <w:p w:rsidR="00CF2C16" w:rsidRPr="00CF2C16" w:rsidRDefault="00CF2C16" w:rsidP="00CF2C16">
      <w:pPr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</w:rPr>
      </w:pPr>
      <w:r w:rsidRPr="00CF2C16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</w:rPr>
        <w:t>2.3. Основной этап. Работа над вокальными произведениями</w:t>
      </w:r>
    </w:p>
    <w:p w:rsidR="00CF2C16" w:rsidRPr="00CF2C16" w:rsidRDefault="00CF2C16" w:rsidP="00CF2C16">
      <w:pPr>
        <w:spacing w:before="240" w:after="24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 xml:space="preserve">2.3.1. «Пастушья песенка» (музыка Л. </w:t>
      </w:r>
      <w:proofErr w:type="spellStart"/>
      <w:r w:rsidRPr="00CF2C1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ван</w:t>
      </w:r>
      <w:proofErr w:type="spellEnd"/>
      <w:r w:rsidRPr="00CF2C1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 xml:space="preserve"> Бетховена, обр. В. </w:t>
      </w:r>
      <w:proofErr w:type="spellStart"/>
      <w:r w:rsidRPr="00CF2C1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Агафонникова</w:t>
      </w:r>
      <w:proofErr w:type="spellEnd"/>
      <w:r w:rsidRPr="00CF2C1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 xml:space="preserve">, слова К. </w:t>
      </w:r>
      <w:proofErr w:type="spellStart"/>
      <w:r w:rsidRPr="00CF2C1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Алемасовой</w:t>
      </w:r>
      <w:proofErr w:type="spellEnd"/>
      <w:r w:rsidRPr="00CF2C1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)</w:t>
      </w:r>
    </w:p>
    <w:p w:rsidR="00CF2C16" w:rsidRPr="00CF2C16" w:rsidRDefault="00CF2C16" w:rsidP="00CF2C16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Теоретическая часть:</w:t>
      </w: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 xml:space="preserve">Педагог сообщает, что основная тема этого хорового произведения заимствована из V части Симфонии № 6 («Пасторальная») Л. Бетховена. Переложение для хора сделал В.Г. </w:t>
      </w:r>
      <w:proofErr w:type="spellStart"/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Агафонников</w:t>
      </w:r>
      <w:proofErr w:type="spellEnd"/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.</w:t>
      </w:r>
    </w:p>
    <w:p w:rsidR="00CF2C16" w:rsidRPr="00CF2C16" w:rsidRDefault="00CF2C16" w:rsidP="00CF2C16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Пастораль</w:t>
      </w: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 (от лат. </w:t>
      </w:r>
      <w:proofErr w:type="spellStart"/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pastoralis</w:t>
      </w:r>
      <w:proofErr w:type="spellEnd"/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– пастушеский) – музыкальное произведение, связанное с изображением сельской жизни, природы. Симфония была написана в 1808 году под </w:t>
      </w: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lastRenderedPageBreak/>
        <w:t>впечатлением народных песен и веселых плясовых наигрышей и имела подзаголовок «Воспоминание о сельской жизни».</w:t>
      </w:r>
    </w:p>
    <w:p w:rsidR="00CF2C16" w:rsidRPr="00CF2C16" w:rsidRDefault="00CF2C16" w:rsidP="00CF2C16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Прослушивание:</w:t>
      </w: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Обучающиеся слушают аудиозапись V части симфонии № 6 «Пасторальная».</w:t>
      </w:r>
    </w:p>
    <w:p w:rsidR="00CF2C16" w:rsidRPr="00CF2C16" w:rsidRDefault="00CF2C16" w:rsidP="00CF2C16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Работа над произведением:</w:t>
      </w:r>
    </w:p>
    <w:p w:rsidR="00CF2C16" w:rsidRPr="00CF2C16" w:rsidRDefault="00CF2C16" w:rsidP="00CF2C16">
      <w:pPr>
        <w:numPr>
          <w:ilvl w:val="0"/>
          <w:numId w:val="32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proofErr w:type="spellStart"/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Пропевание</w:t>
      </w:r>
      <w:proofErr w:type="spellEnd"/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темы без слов, затем со словами.</w:t>
      </w:r>
    </w:p>
    <w:p w:rsidR="00CF2C16" w:rsidRPr="00CF2C16" w:rsidRDefault="00CF2C16" w:rsidP="00CF2C16">
      <w:pPr>
        <w:numPr>
          <w:ilvl w:val="0"/>
          <w:numId w:val="32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Обсуждение характера: неторопливая, льющаяся пасторальная мелодия, воспевающая красоту природы; перекличка свирели и пастушьего рожка.</w:t>
      </w:r>
    </w:p>
    <w:p w:rsidR="00CF2C16" w:rsidRPr="00CF2C16" w:rsidRDefault="00CF2C16" w:rsidP="00CF2C16">
      <w:pPr>
        <w:numPr>
          <w:ilvl w:val="0"/>
          <w:numId w:val="32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Основная вокально-техническая задача: </w:t>
      </w:r>
      <w:r w:rsidRPr="00CF2C1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кантилена</w:t>
      </w: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.</w:t>
      </w:r>
    </w:p>
    <w:p w:rsidR="00CF2C16" w:rsidRPr="00CF2C16" w:rsidRDefault="00CF2C16" w:rsidP="00CF2C16">
      <w:pPr>
        <w:numPr>
          <w:ilvl w:val="0"/>
          <w:numId w:val="32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Проблема: согласные разрезают вокальную линию.</w:t>
      </w:r>
    </w:p>
    <w:p w:rsidR="00CF2C16" w:rsidRPr="00CF2C16" w:rsidRDefault="00CF2C16" w:rsidP="00CF2C16">
      <w:pPr>
        <w:numPr>
          <w:ilvl w:val="0"/>
          <w:numId w:val="32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Прием: все гласные в тексте открываются, согласные произносятся высоко, «над губами», и переносятся к следующему слову. Гласные тянутся максимально долго, согласные произносятся в последний момент.</w:t>
      </w:r>
    </w:p>
    <w:p w:rsidR="00643B7D" w:rsidRDefault="00CF2C16" w:rsidP="00643B7D">
      <w:pPr>
        <w:numPr>
          <w:ilvl w:val="0"/>
          <w:numId w:val="32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Результат: чистое, мгновенное соединение звуков без перерыва звучания (кантилена).</w:t>
      </w:r>
    </w:p>
    <w:p w:rsidR="00CF2C16" w:rsidRPr="00643B7D" w:rsidRDefault="00CF2C16" w:rsidP="00643B7D">
      <w:pPr>
        <w:spacing w:before="100" w:beforeAutospacing="1"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643B7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.3.2. Физкультминутка. Речевая игра «</w:t>
      </w:r>
      <w:proofErr w:type="spellStart"/>
      <w:r w:rsidRPr="00643B7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Аты-баты</w:t>
      </w:r>
      <w:proofErr w:type="spellEnd"/>
      <w:r w:rsidRPr="00643B7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, шли солдаты»</w:t>
      </w:r>
    </w:p>
    <w:tbl>
      <w:tblPr>
        <w:tblStyle w:val="GridTable1Light"/>
        <w:tblW w:w="9275" w:type="dxa"/>
        <w:tblLook w:val="04A0"/>
      </w:tblPr>
      <w:tblGrid>
        <w:gridCol w:w="3164"/>
        <w:gridCol w:w="6111"/>
      </w:tblGrid>
      <w:tr w:rsidR="00CF2C16" w:rsidRPr="00CF2C16" w:rsidTr="001818DB">
        <w:trPr>
          <w:cnfStyle w:val="100000000000"/>
          <w:trHeight w:val="392"/>
        </w:trPr>
        <w:tc>
          <w:tcPr>
            <w:cnfStyle w:val="001000000000"/>
            <w:tcW w:w="3164" w:type="dxa"/>
            <w:hideMark/>
          </w:tcPr>
          <w:p w:rsidR="00CF2C16" w:rsidRPr="00CF2C16" w:rsidRDefault="00CF2C16" w:rsidP="00CF2C16">
            <w:pPr>
              <w:spacing w:line="37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F2C16">
              <w:rPr>
                <w:rFonts w:ascii="Times New Roman" w:eastAsia="Times New Roman" w:hAnsi="Times New Roman" w:cs="Times New Roman"/>
                <w:sz w:val="23"/>
                <w:szCs w:val="23"/>
              </w:rPr>
              <w:t>Текст</w:t>
            </w:r>
          </w:p>
        </w:tc>
        <w:tc>
          <w:tcPr>
            <w:tcW w:w="0" w:type="auto"/>
            <w:hideMark/>
          </w:tcPr>
          <w:p w:rsidR="00CF2C16" w:rsidRPr="00CF2C16" w:rsidRDefault="00CF2C16" w:rsidP="00CF2C16">
            <w:pPr>
              <w:spacing w:line="375" w:lineRule="atLeast"/>
              <w:cnfStyle w:val="10000000000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F2C16">
              <w:rPr>
                <w:rFonts w:ascii="Times New Roman" w:eastAsia="Times New Roman" w:hAnsi="Times New Roman" w:cs="Times New Roman"/>
                <w:sz w:val="23"/>
                <w:szCs w:val="23"/>
              </w:rPr>
              <w:t>Движения</w:t>
            </w:r>
          </w:p>
        </w:tc>
      </w:tr>
      <w:tr w:rsidR="00CF2C16" w:rsidRPr="00CF2C16" w:rsidTr="001818DB">
        <w:trPr>
          <w:trHeight w:val="392"/>
        </w:trPr>
        <w:tc>
          <w:tcPr>
            <w:cnfStyle w:val="001000000000"/>
            <w:tcW w:w="3164" w:type="dxa"/>
            <w:hideMark/>
          </w:tcPr>
          <w:p w:rsidR="00CF2C16" w:rsidRPr="00CF2C16" w:rsidRDefault="00CF2C16" w:rsidP="00CF2C16">
            <w:pPr>
              <w:spacing w:line="37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CF2C16">
              <w:rPr>
                <w:rFonts w:ascii="Times New Roman" w:eastAsia="Times New Roman" w:hAnsi="Times New Roman" w:cs="Times New Roman"/>
                <w:sz w:val="23"/>
                <w:szCs w:val="23"/>
              </w:rPr>
              <w:t>Аты-баты</w:t>
            </w:r>
            <w:proofErr w:type="spellEnd"/>
            <w:r w:rsidRPr="00CF2C16">
              <w:rPr>
                <w:rFonts w:ascii="Times New Roman" w:eastAsia="Times New Roman" w:hAnsi="Times New Roman" w:cs="Times New Roman"/>
                <w:sz w:val="23"/>
                <w:szCs w:val="23"/>
              </w:rPr>
              <w:t>, шли солдаты,</w:t>
            </w:r>
          </w:p>
        </w:tc>
        <w:tc>
          <w:tcPr>
            <w:tcW w:w="0" w:type="auto"/>
            <w:hideMark/>
          </w:tcPr>
          <w:p w:rsidR="00CF2C16" w:rsidRPr="00CF2C16" w:rsidRDefault="00CF2C16" w:rsidP="00CF2C16">
            <w:pPr>
              <w:spacing w:line="375" w:lineRule="atLeast"/>
              <w:cnfStyle w:val="00000000000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F2C16">
              <w:rPr>
                <w:rFonts w:ascii="Times New Roman" w:eastAsia="Times New Roman" w:hAnsi="Times New Roman" w:cs="Times New Roman"/>
                <w:sz w:val="23"/>
                <w:szCs w:val="23"/>
              </w:rPr>
              <w:t>Дети маршируют</w:t>
            </w:r>
          </w:p>
        </w:tc>
      </w:tr>
      <w:tr w:rsidR="00CF2C16" w:rsidRPr="00CF2C16" w:rsidTr="001818DB">
        <w:trPr>
          <w:trHeight w:val="376"/>
        </w:trPr>
        <w:tc>
          <w:tcPr>
            <w:cnfStyle w:val="001000000000"/>
            <w:tcW w:w="3164" w:type="dxa"/>
            <w:hideMark/>
          </w:tcPr>
          <w:p w:rsidR="00CF2C16" w:rsidRPr="00CF2C16" w:rsidRDefault="00CF2C16" w:rsidP="00CF2C16">
            <w:pPr>
              <w:spacing w:line="37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CF2C16">
              <w:rPr>
                <w:rFonts w:ascii="Times New Roman" w:eastAsia="Times New Roman" w:hAnsi="Times New Roman" w:cs="Times New Roman"/>
                <w:sz w:val="23"/>
                <w:szCs w:val="23"/>
              </w:rPr>
              <w:t>Аты-баты</w:t>
            </w:r>
            <w:proofErr w:type="spellEnd"/>
            <w:r w:rsidRPr="00CF2C16">
              <w:rPr>
                <w:rFonts w:ascii="Times New Roman" w:eastAsia="Times New Roman" w:hAnsi="Times New Roman" w:cs="Times New Roman"/>
                <w:sz w:val="23"/>
                <w:szCs w:val="23"/>
              </w:rPr>
              <w:t>, на базар.</w:t>
            </w:r>
          </w:p>
        </w:tc>
        <w:tc>
          <w:tcPr>
            <w:tcW w:w="0" w:type="auto"/>
            <w:hideMark/>
          </w:tcPr>
          <w:p w:rsidR="00CF2C16" w:rsidRPr="00CF2C16" w:rsidRDefault="00CF2C16" w:rsidP="00CF2C16">
            <w:pPr>
              <w:spacing w:line="375" w:lineRule="atLeast"/>
              <w:cnfStyle w:val="00000000000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F2C16">
              <w:rPr>
                <w:rFonts w:ascii="Times New Roman" w:eastAsia="Times New Roman" w:hAnsi="Times New Roman" w:cs="Times New Roman"/>
                <w:sz w:val="23"/>
                <w:szCs w:val="23"/>
              </w:rPr>
              <w:t>Левой рукой в сторону</w:t>
            </w:r>
          </w:p>
        </w:tc>
      </w:tr>
      <w:tr w:rsidR="00CF2C16" w:rsidRPr="00CF2C16" w:rsidTr="001818DB">
        <w:trPr>
          <w:trHeight w:val="392"/>
        </w:trPr>
        <w:tc>
          <w:tcPr>
            <w:cnfStyle w:val="001000000000"/>
            <w:tcW w:w="3164" w:type="dxa"/>
            <w:hideMark/>
          </w:tcPr>
          <w:p w:rsidR="00CF2C16" w:rsidRPr="00CF2C16" w:rsidRDefault="00CF2C16" w:rsidP="00CF2C16">
            <w:pPr>
              <w:spacing w:line="37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CF2C16">
              <w:rPr>
                <w:rFonts w:ascii="Times New Roman" w:eastAsia="Times New Roman" w:hAnsi="Times New Roman" w:cs="Times New Roman"/>
                <w:sz w:val="23"/>
                <w:szCs w:val="23"/>
              </w:rPr>
              <w:t>Аты</w:t>
            </w:r>
            <w:proofErr w:type="spellEnd"/>
            <w:r w:rsidRPr="00CF2C16">
              <w:rPr>
                <w:rFonts w:ascii="Times New Roman" w:eastAsia="Times New Roman" w:hAnsi="Times New Roman" w:cs="Times New Roman"/>
                <w:sz w:val="23"/>
                <w:szCs w:val="23"/>
              </w:rPr>
              <w:t>–баты, что купили?</w:t>
            </w:r>
          </w:p>
        </w:tc>
        <w:tc>
          <w:tcPr>
            <w:tcW w:w="0" w:type="auto"/>
            <w:hideMark/>
          </w:tcPr>
          <w:p w:rsidR="00CF2C16" w:rsidRPr="00CF2C16" w:rsidRDefault="00CF2C16" w:rsidP="00CF2C16">
            <w:pPr>
              <w:spacing w:line="375" w:lineRule="atLeast"/>
              <w:cnfStyle w:val="00000000000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F2C16">
              <w:rPr>
                <w:rFonts w:ascii="Times New Roman" w:eastAsia="Times New Roman" w:hAnsi="Times New Roman" w:cs="Times New Roman"/>
                <w:sz w:val="23"/>
                <w:szCs w:val="23"/>
              </w:rPr>
              <w:t>Разводят руки в стороны</w:t>
            </w:r>
          </w:p>
        </w:tc>
      </w:tr>
      <w:tr w:rsidR="00CF2C16" w:rsidRPr="00CF2C16" w:rsidTr="001818DB">
        <w:trPr>
          <w:trHeight w:val="392"/>
        </w:trPr>
        <w:tc>
          <w:tcPr>
            <w:cnfStyle w:val="001000000000"/>
            <w:tcW w:w="3164" w:type="dxa"/>
            <w:hideMark/>
          </w:tcPr>
          <w:p w:rsidR="00CF2C16" w:rsidRPr="00CF2C16" w:rsidRDefault="00CF2C16" w:rsidP="00CF2C16">
            <w:pPr>
              <w:spacing w:line="37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CF2C16">
              <w:rPr>
                <w:rFonts w:ascii="Times New Roman" w:eastAsia="Times New Roman" w:hAnsi="Times New Roman" w:cs="Times New Roman"/>
                <w:sz w:val="23"/>
                <w:szCs w:val="23"/>
              </w:rPr>
              <w:t>Аты-баты</w:t>
            </w:r>
            <w:proofErr w:type="spellEnd"/>
            <w:r w:rsidRPr="00CF2C16">
              <w:rPr>
                <w:rFonts w:ascii="Times New Roman" w:eastAsia="Times New Roman" w:hAnsi="Times New Roman" w:cs="Times New Roman"/>
                <w:sz w:val="23"/>
                <w:szCs w:val="23"/>
              </w:rPr>
              <w:t>, самовар.</w:t>
            </w:r>
          </w:p>
        </w:tc>
        <w:tc>
          <w:tcPr>
            <w:tcW w:w="0" w:type="auto"/>
            <w:hideMark/>
          </w:tcPr>
          <w:p w:rsidR="00CF2C16" w:rsidRPr="00CF2C16" w:rsidRDefault="00CF2C16" w:rsidP="00CF2C16">
            <w:pPr>
              <w:spacing w:line="375" w:lineRule="atLeast"/>
              <w:cnfStyle w:val="00000000000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F2C16">
              <w:rPr>
                <w:rFonts w:ascii="Times New Roman" w:eastAsia="Times New Roman" w:hAnsi="Times New Roman" w:cs="Times New Roman"/>
                <w:sz w:val="23"/>
                <w:szCs w:val="23"/>
              </w:rPr>
              <w:t>Расставляют ноги, слегка приседают. Локти в стороны</w:t>
            </w:r>
          </w:p>
        </w:tc>
      </w:tr>
      <w:tr w:rsidR="00CF2C16" w:rsidRPr="00CF2C16" w:rsidTr="001818DB">
        <w:trPr>
          <w:trHeight w:val="376"/>
        </w:trPr>
        <w:tc>
          <w:tcPr>
            <w:cnfStyle w:val="001000000000"/>
            <w:tcW w:w="3164" w:type="dxa"/>
            <w:hideMark/>
          </w:tcPr>
          <w:p w:rsidR="00CF2C16" w:rsidRPr="00CF2C16" w:rsidRDefault="00CF2C16" w:rsidP="00CF2C16">
            <w:pPr>
              <w:spacing w:line="37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CF2C16">
              <w:rPr>
                <w:rFonts w:ascii="Times New Roman" w:eastAsia="Times New Roman" w:hAnsi="Times New Roman" w:cs="Times New Roman"/>
                <w:sz w:val="23"/>
                <w:szCs w:val="23"/>
              </w:rPr>
              <w:t>Аты-баты</w:t>
            </w:r>
            <w:proofErr w:type="spellEnd"/>
            <w:r w:rsidRPr="00CF2C16">
              <w:rPr>
                <w:rFonts w:ascii="Times New Roman" w:eastAsia="Times New Roman" w:hAnsi="Times New Roman" w:cs="Times New Roman"/>
                <w:sz w:val="23"/>
                <w:szCs w:val="23"/>
              </w:rPr>
              <w:t>, сколько стоит?</w:t>
            </w:r>
          </w:p>
        </w:tc>
        <w:tc>
          <w:tcPr>
            <w:tcW w:w="0" w:type="auto"/>
            <w:hideMark/>
          </w:tcPr>
          <w:p w:rsidR="00CF2C16" w:rsidRPr="00CF2C16" w:rsidRDefault="00CF2C16" w:rsidP="00CF2C16">
            <w:pPr>
              <w:spacing w:line="375" w:lineRule="atLeast"/>
              <w:cnfStyle w:val="00000000000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F2C16">
              <w:rPr>
                <w:rFonts w:ascii="Times New Roman" w:eastAsia="Times New Roman" w:hAnsi="Times New Roman" w:cs="Times New Roman"/>
                <w:sz w:val="23"/>
                <w:szCs w:val="23"/>
              </w:rPr>
              <w:t>Правую руку на пояс, левую вперед</w:t>
            </w:r>
          </w:p>
        </w:tc>
      </w:tr>
      <w:tr w:rsidR="00CF2C16" w:rsidRPr="00CF2C16" w:rsidTr="001818DB">
        <w:trPr>
          <w:trHeight w:val="392"/>
        </w:trPr>
        <w:tc>
          <w:tcPr>
            <w:cnfStyle w:val="001000000000"/>
            <w:tcW w:w="3164" w:type="dxa"/>
            <w:hideMark/>
          </w:tcPr>
          <w:p w:rsidR="00CF2C16" w:rsidRPr="00CF2C16" w:rsidRDefault="00CF2C16" w:rsidP="00CF2C16">
            <w:pPr>
              <w:spacing w:line="37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CF2C16">
              <w:rPr>
                <w:rFonts w:ascii="Times New Roman" w:eastAsia="Times New Roman" w:hAnsi="Times New Roman" w:cs="Times New Roman"/>
                <w:sz w:val="23"/>
                <w:szCs w:val="23"/>
              </w:rPr>
              <w:t>Аты-баты</w:t>
            </w:r>
            <w:proofErr w:type="spellEnd"/>
            <w:r w:rsidRPr="00CF2C16">
              <w:rPr>
                <w:rFonts w:ascii="Times New Roman" w:eastAsia="Times New Roman" w:hAnsi="Times New Roman" w:cs="Times New Roman"/>
                <w:sz w:val="23"/>
                <w:szCs w:val="23"/>
              </w:rPr>
              <w:t>, сто рублей.</w:t>
            </w:r>
          </w:p>
        </w:tc>
        <w:tc>
          <w:tcPr>
            <w:tcW w:w="0" w:type="auto"/>
            <w:hideMark/>
          </w:tcPr>
          <w:p w:rsidR="00CF2C16" w:rsidRPr="00CF2C16" w:rsidRDefault="00CF2C16" w:rsidP="00CF2C16">
            <w:pPr>
              <w:spacing w:line="375" w:lineRule="atLeast"/>
              <w:cnfStyle w:val="00000000000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F2C16">
              <w:rPr>
                <w:rFonts w:ascii="Times New Roman" w:eastAsia="Times New Roman" w:hAnsi="Times New Roman" w:cs="Times New Roman"/>
                <w:sz w:val="23"/>
                <w:szCs w:val="23"/>
              </w:rPr>
              <w:t>Пальцы растопыривают</w:t>
            </w:r>
          </w:p>
        </w:tc>
      </w:tr>
      <w:tr w:rsidR="00CF2C16" w:rsidRPr="00CF2C16" w:rsidTr="001818DB">
        <w:trPr>
          <w:trHeight w:val="392"/>
        </w:trPr>
        <w:tc>
          <w:tcPr>
            <w:cnfStyle w:val="001000000000"/>
            <w:tcW w:w="3164" w:type="dxa"/>
            <w:hideMark/>
          </w:tcPr>
          <w:p w:rsidR="00CF2C16" w:rsidRPr="00CF2C16" w:rsidRDefault="00CF2C16" w:rsidP="00CF2C16">
            <w:pPr>
              <w:spacing w:line="37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F2C16">
              <w:rPr>
                <w:rFonts w:ascii="Times New Roman" w:eastAsia="Times New Roman" w:hAnsi="Times New Roman" w:cs="Times New Roman"/>
                <w:sz w:val="23"/>
                <w:szCs w:val="23"/>
              </w:rPr>
              <w:t>Заходите, выпьем чаю,</w:t>
            </w:r>
          </w:p>
        </w:tc>
        <w:tc>
          <w:tcPr>
            <w:tcW w:w="0" w:type="auto"/>
            <w:hideMark/>
          </w:tcPr>
          <w:p w:rsidR="00CF2C16" w:rsidRPr="00CF2C16" w:rsidRDefault="00CF2C16" w:rsidP="00CF2C16">
            <w:pPr>
              <w:spacing w:line="375" w:lineRule="atLeast"/>
              <w:cnfStyle w:val="00000000000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F2C16">
              <w:rPr>
                <w:rFonts w:ascii="Times New Roman" w:eastAsia="Times New Roman" w:hAnsi="Times New Roman" w:cs="Times New Roman"/>
                <w:sz w:val="23"/>
                <w:szCs w:val="23"/>
              </w:rPr>
              <w:t>Пригласительный жест</w:t>
            </w:r>
          </w:p>
        </w:tc>
      </w:tr>
      <w:tr w:rsidR="00CF2C16" w:rsidRPr="00CF2C16" w:rsidTr="001818DB">
        <w:trPr>
          <w:trHeight w:val="376"/>
        </w:trPr>
        <w:tc>
          <w:tcPr>
            <w:cnfStyle w:val="001000000000"/>
            <w:tcW w:w="3164" w:type="dxa"/>
            <w:hideMark/>
          </w:tcPr>
          <w:p w:rsidR="00CF2C16" w:rsidRPr="00CF2C16" w:rsidRDefault="00CF2C16" w:rsidP="00CF2C16">
            <w:pPr>
              <w:spacing w:line="37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F2C16">
              <w:rPr>
                <w:rFonts w:ascii="Times New Roman" w:eastAsia="Times New Roman" w:hAnsi="Times New Roman" w:cs="Times New Roman"/>
                <w:sz w:val="23"/>
                <w:szCs w:val="23"/>
              </w:rPr>
              <w:t>Поскорей!</w:t>
            </w:r>
          </w:p>
        </w:tc>
        <w:tc>
          <w:tcPr>
            <w:tcW w:w="0" w:type="auto"/>
            <w:hideMark/>
          </w:tcPr>
          <w:p w:rsidR="00CF2C16" w:rsidRPr="00CF2C16" w:rsidRDefault="00CF2C16" w:rsidP="00CF2C16">
            <w:pPr>
              <w:spacing w:line="375" w:lineRule="atLeast"/>
              <w:cnfStyle w:val="00000000000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F2C16">
              <w:rPr>
                <w:rFonts w:ascii="Times New Roman" w:eastAsia="Times New Roman" w:hAnsi="Times New Roman" w:cs="Times New Roman"/>
                <w:sz w:val="23"/>
                <w:szCs w:val="23"/>
              </w:rPr>
              <w:t>Имитация чаепития</w:t>
            </w:r>
          </w:p>
        </w:tc>
      </w:tr>
    </w:tbl>
    <w:p w:rsidR="00CF2C16" w:rsidRPr="00CF2C16" w:rsidRDefault="001803D7" w:rsidP="00CF2C16">
      <w:pPr>
        <w:spacing w:before="240" w:after="24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2</w:t>
      </w:r>
      <w:r w:rsidR="00CF2C16" w:rsidRPr="00CF2C1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 xml:space="preserve">.3.3. Французская народная песня «Братец Яков» (обработка Ан. Александрова, русский текст И. </w:t>
      </w:r>
      <w:proofErr w:type="spellStart"/>
      <w:r w:rsidR="00CF2C16" w:rsidRPr="00CF2C1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Мазнина</w:t>
      </w:r>
      <w:proofErr w:type="spellEnd"/>
      <w:r w:rsidR="00CF2C16" w:rsidRPr="00CF2C1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)</w:t>
      </w:r>
    </w:p>
    <w:p w:rsidR="00CF2C16" w:rsidRPr="00CF2C16" w:rsidRDefault="00CF2C16" w:rsidP="00CF2C16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Теоретическая часть:</w:t>
      </w: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Педагог знакомит с понятием </w:t>
      </w:r>
      <w:r w:rsidRPr="00CF2C1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портаменто</w:t>
      </w: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 (итал. </w:t>
      </w:r>
      <w:proofErr w:type="spellStart"/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portamento</w:t>
      </w:r>
      <w:proofErr w:type="spellEnd"/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, буквально — перенесение) — напевное исполнение мелодии с помощью замедленного скольжения от одного звука к другому, близкое к глиссандо.</w:t>
      </w:r>
    </w:p>
    <w:p w:rsidR="00CF2C16" w:rsidRPr="00CF2C16" w:rsidRDefault="00CF2C16" w:rsidP="00CF2C16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lastRenderedPageBreak/>
        <w:t>Этапы работы:</w:t>
      </w:r>
    </w:p>
    <w:p w:rsidR="00CF2C16" w:rsidRPr="00CF2C16" w:rsidRDefault="00CF2C16" w:rsidP="00CF2C16">
      <w:pPr>
        <w:numPr>
          <w:ilvl w:val="0"/>
          <w:numId w:val="33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Беседа о характере: живой, яркий, весёлый. Петь не крикливо, на хорошей опоре, активно.</w:t>
      </w:r>
    </w:p>
    <w:p w:rsidR="00CF2C16" w:rsidRPr="00CF2C16" w:rsidRDefault="00CF2C16" w:rsidP="00CF2C16">
      <w:pPr>
        <w:numPr>
          <w:ilvl w:val="0"/>
          <w:numId w:val="33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Исполнение 1 куплета целиком.</w:t>
      </w:r>
    </w:p>
    <w:p w:rsidR="00CF2C16" w:rsidRPr="00CF2C16" w:rsidRDefault="00CF2C16" w:rsidP="00CF2C16">
      <w:pPr>
        <w:numPr>
          <w:ilvl w:val="0"/>
          <w:numId w:val="33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Работа над 1-4 фразами с остановками на высоких звуках (отработка круглого звука, острой дикции).</w:t>
      </w:r>
    </w:p>
    <w:p w:rsidR="00CF2C16" w:rsidRPr="00CF2C16" w:rsidRDefault="00CF2C16" w:rsidP="00CF2C16">
      <w:pPr>
        <w:numPr>
          <w:ilvl w:val="0"/>
          <w:numId w:val="33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В 5-6 фразах — активное дыхание «пружинкой», окончание фраз «подкинуть».</w:t>
      </w:r>
    </w:p>
    <w:p w:rsidR="00CF2C16" w:rsidRPr="00CF2C16" w:rsidRDefault="00CF2C16" w:rsidP="00CF2C16">
      <w:pPr>
        <w:numPr>
          <w:ilvl w:val="0"/>
          <w:numId w:val="33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В 7-8 фразах — внимание к низким нотам: петь их высоко (высокая позиция).</w:t>
      </w:r>
    </w:p>
    <w:p w:rsidR="00CF2C16" w:rsidRPr="00CF2C16" w:rsidRDefault="00CF2C16" w:rsidP="00CF2C16">
      <w:pPr>
        <w:numPr>
          <w:ilvl w:val="0"/>
          <w:numId w:val="33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2 куплет — </w:t>
      </w:r>
      <w:r w:rsidRPr="00CF2C1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канон</w:t>
      </w: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. Петь медленно по руке, выстраивая интонацию голосов. Задача: услышать свой и другой голос.</w:t>
      </w:r>
    </w:p>
    <w:p w:rsidR="00CF2C16" w:rsidRPr="00CF2C16" w:rsidRDefault="00CF2C16" w:rsidP="00CF2C16">
      <w:pPr>
        <w:numPr>
          <w:ilvl w:val="0"/>
          <w:numId w:val="33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Исполнение песни целиком.</w:t>
      </w:r>
    </w:p>
    <w:p w:rsidR="00CF2C16" w:rsidRPr="00CF2C16" w:rsidRDefault="00CF2C16" w:rsidP="00CF2C16">
      <w:pPr>
        <w:spacing w:before="240" w:after="24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2.3.4. «Травка зеленеет» (музыка Р.М. Глиэра, слова А. Плещеева)</w:t>
      </w:r>
    </w:p>
    <w:p w:rsidR="00CF2C16" w:rsidRPr="00CF2C16" w:rsidRDefault="00CF2C16" w:rsidP="00CF2C16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Педагог сообщает, что это произведение находится в стадии работы, и предлагает детям самим определить, какие вокально-технические приемы здесь будут использоваться.</w:t>
      </w:r>
    </w:p>
    <w:p w:rsidR="00CF2C16" w:rsidRPr="00CF2C16" w:rsidRDefault="00CF2C16" w:rsidP="00CF2C16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Этапы работы:</w:t>
      </w:r>
    </w:p>
    <w:p w:rsidR="00CF2C16" w:rsidRPr="00CF2C16" w:rsidRDefault="00CF2C16" w:rsidP="00CF2C16">
      <w:pPr>
        <w:numPr>
          <w:ilvl w:val="0"/>
          <w:numId w:val="34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Беседа о характере, настроении песни.</w:t>
      </w:r>
    </w:p>
    <w:p w:rsidR="00CF2C16" w:rsidRPr="00CF2C16" w:rsidRDefault="00CF2C16" w:rsidP="00CF2C16">
      <w:pPr>
        <w:numPr>
          <w:ilvl w:val="0"/>
          <w:numId w:val="34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Анализ вокально-технических сложностей: мелодия изобилует квартовыми и квинтовыми скачками в обеих партиях; средняя часть (</w:t>
      </w:r>
      <w:proofErr w:type="spellStart"/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As</w:t>
      </w:r>
      <w:proofErr w:type="spellEnd"/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</w:t>
      </w:r>
      <w:proofErr w:type="spellStart"/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dur</w:t>
      </w:r>
      <w:proofErr w:type="spellEnd"/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для альтов); </w:t>
      </w:r>
      <w:proofErr w:type="spellStart"/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двухголосие</w:t>
      </w:r>
      <w:proofErr w:type="spellEnd"/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.</w:t>
      </w:r>
    </w:p>
    <w:p w:rsidR="00CF2C16" w:rsidRPr="00CF2C16" w:rsidRDefault="00CF2C16" w:rsidP="00CF2C16">
      <w:pPr>
        <w:numPr>
          <w:ilvl w:val="0"/>
          <w:numId w:val="34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Разучивание партий (</w:t>
      </w:r>
      <w:proofErr w:type="spellStart"/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сольфеджирование</w:t>
      </w:r>
      <w:proofErr w:type="spellEnd"/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).</w:t>
      </w:r>
    </w:p>
    <w:p w:rsidR="00CF2C16" w:rsidRPr="00CF2C16" w:rsidRDefault="00CF2C16" w:rsidP="00CF2C16">
      <w:pPr>
        <w:numPr>
          <w:ilvl w:val="0"/>
          <w:numId w:val="34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Работа над </w:t>
      </w:r>
      <w:proofErr w:type="spellStart"/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двухголосием</w:t>
      </w:r>
      <w:proofErr w:type="spellEnd"/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, восходящим движением мелодии, исполнением </w:t>
      </w:r>
      <w:proofErr w:type="spellStart"/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legato</w:t>
      </w:r>
      <w:proofErr w:type="spellEnd"/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.</w:t>
      </w:r>
    </w:p>
    <w:p w:rsidR="00A07D8B" w:rsidRPr="00A07D8B" w:rsidRDefault="00CF2C16" w:rsidP="00A07D8B">
      <w:pPr>
        <w:numPr>
          <w:ilvl w:val="0"/>
          <w:numId w:val="34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Динамика </w:t>
      </w:r>
      <w:proofErr w:type="spellStart"/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mf</w:t>
      </w:r>
      <w:proofErr w:type="spellEnd"/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требует большого, крепкого дыхания (опора на подготовительные упражнения).</w:t>
      </w:r>
    </w:p>
    <w:p w:rsidR="00CF2C16" w:rsidRPr="00A07D8B" w:rsidRDefault="00CF2C16" w:rsidP="00A07D8B">
      <w:pPr>
        <w:spacing w:before="100" w:beforeAutospacing="1"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A07D8B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</w:rPr>
        <w:t>2.4. Заключительный этап. Подведение итогов, домашнее задание</w:t>
      </w:r>
    </w:p>
    <w:p w:rsidR="00CF2C16" w:rsidRPr="00CF2C16" w:rsidRDefault="00CF2C16" w:rsidP="00CF2C16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Педагог подводит итоги занятия, отмечает успехи каждого обучающегося, напоминает основные понятия (кантилена, портаменто, канон).</w:t>
      </w:r>
    </w:p>
    <w:p w:rsidR="00A07D8B" w:rsidRDefault="00CF2C16" w:rsidP="00A07D8B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Домашнее задание:</w:t>
      </w: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Пение в песнях своей партии с одновременной игрой на фортепиано другой партии. Сначала с названиями нот, затем со словами.</w:t>
      </w:r>
    </w:p>
    <w:p w:rsidR="00CF2C16" w:rsidRPr="00A07D8B" w:rsidRDefault="00CF2C16" w:rsidP="00A07D8B">
      <w:pPr>
        <w:spacing w:before="240" w:after="240" w:line="420" w:lineRule="atLeast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</w:rPr>
        <w:t>Заключение</w:t>
      </w:r>
    </w:p>
    <w:p w:rsidR="00CF2C16" w:rsidRPr="00CF2C16" w:rsidRDefault="00CF2C16" w:rsidP="00CF2C16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lastRenderedPageBreak/>
        <w:t>Представленная методическая разработка открытого занятия по вокалу демонстрирует системный и осознанный подход к формированию вокально-технических навыков у участников детского вокального ансамбля. Занятие построено с учётом дидактических принципов (от простого к сложному, наглядность, доступность) и возрастных особенностей обучающихся.</w:t>
      </w:r>
    </w:p>
    <w:p w:rsidR="00CF2C16" w:rsidRPr="00CF2C16" w:rsidRDefault="00CF2C16" w:rsidP="00CF2C16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Особую ценность представляет собой:</w:t>
      </w:r>
    </w:p>
    <w:p w:rsidR="00CF2C16" w:rsidRPr="00CF2C16" w:rsidRDefault="00CF2C16" w:rsidP="00CF2C16">
      <w:pPr>
        <w:numPr>
          <w:ilvl w:val="0"/>
          <w:numId w:val="35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подробное описание целей каждого упражнения в распевании;</w:t>
      </w:r>
    </w:p>
    <w:p w:rsidR="00CF2C16" w:rsidRPr="00CF2C16" w:rsidRDefault="00CF2C16" w:rsidP="00CF2C16">
      <w:pPr>
        <w:numPr>
          <w:ilvl w:val="0"/>
          <w:numId w:val="35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интеграция теоретических знаний (сведения о композиторах, истории создания произведений, музыкальные термины) с практической работой;</w:t>
      </w:r>
    </w:p>
    <w:p w:rsidR="00CF2C16" w:rsidRPr="00CF2C16" w:rsidRDefault="00CF2C16" w:rsidP="00CF2C16">
      <w:pPr>
        <w:numPr>
          <w:ilvl w:val="0"/>
          <w:numId w:val="35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разнообразие методических приемов, направленных на активизацию слуха, внимания, мышления детей;</w:t>
      </w:r>
    </w:p>
    <w:p w:rsidR="00CF2C16" w:rsidRPr="00CF2C16" w:rsidRDefault="00CF2C16" w:rsidP="00CF2C16">
      <w:pPr>
        <w:numPr>
          <w:ilvl w:val="0"/>
          <w:numId w:val="35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использование игровых элементов (физкультминутка, речевая игра) для снятия напряжения и поддержания интереса.</w:t>
      </w:r>
    </w:p>
    <w:p w:rsidR="001803D7" w:rsidRDefault="00CF2C16" w:rsidP="001803D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Материалы разработки могут быть использованы педагогами как основа для проведения собственных открытых занятий, а также в качестве методического ориентира при планировании регулярной работы над вокально-техническими приемами в детском ансамбле.</w:t>
      </w:r>
    </w:p>
    <w:p w:rsidR="00CF2C16" w:rsidRPr="001803D7" w:rsidRDefault="00CF2C16" w:rsidP="00A07D8B">
      <w:pPr>
        <w:spacing w:before="240" w:after="240" w:line="420" w:lineRule="atLeast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</w:rPr>
        <w:t>Список литературы</w:t>
      </w:r>
    </w:p>
    <w:p w:rsidR="00CF2C16" w:rsidRPr="00CF2C16" w:rsidRDefault="00CF2C16" w:rsidP="00CF2C16">
      <w:pPr>
        <w:numPr>
          <w:ilvl w:val="0"/>
          <w:numId w:val="36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Крюков В.В. Музыкальная педагогика. – М., 2004.</w:t>
      </w:r>
    </w:p>
    <w:p w:rsidR="00CF2C16" w:rsidRPr="00CF2C16" w:rsidRDefault="00CF2C16" w:rsidP="00CF2C16">
      <w:pPr>
        <w:numPr>
          <w:ilvl w:val="0"/>
          <w:numId w:val="36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Щетинин М. Дыхательная гимнастика А.Н. Стрельниковой. – М.: Метафора, 2010.</w:t>
      </w:r>
    </w:p>
    <w:p w:rsidR="00CF2C16" w:rsidRPr="00CF2C16" w:rsidRDefault="00CF2C16" w:rsidP="00CF2C16">
      <w:pPr>
        <w:numPr>
          <w:ilvl w:val="0"/>
          <w:numId w:val="36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Емельянов В.В. Развитие голоса. Координация и тренинг / В.В. Емельянов. – 3-е изд., </w:t>
      </w:r>
      <w:proofErr w:type="spellStart"/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испр</w:t>
      </w:r>
      <w:proofErr w:type="spellEnd"/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. – СПб.: Лань, 2010. – 192 с.</w:t>
      </w:r>
    </w:p>
    <w:p w:rsidR="00CF2C16" w:rsidRPr="00CF2C16" w:rsidRDefault="00CF2C16" w:rsidP="00CF2C16">
      <w:pPr>
        <w:numPr>
          <w:ilvl w:val="0"/>
          <w:numId w:val="36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proofErr w:type="spellStart"/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Дмитревский</w:t>
      </w:r>
      <w:proofErr w:type="spellEnd"/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Г. Ансамбль хора // Работа с хором. Методика. Опыт. – М., 1972.</w:t>
      </w:r>
    </w:p>
    <w:p w:rsidR="00CF2C16" w:rsidRPr="00CF2C16" w:rsidRDefault="00CF2C16" w:rsidP="00CF2C16">
      <w:pPr>
        <w:numPr>
          <w:ilvl w:val="0"/>
          <w:numId w:val="36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Жилин В. Музыка, движение, хайку. – Екатеринбург, 1998.</w:t>
      </w:r>
    </w:p>
    <w:p w:rsidR="00CF2C16" w:rsidRPr="00CF2C16" w:rsidRDefault="00CF2C16" w:rsidP="00CF2C16">
      <w:pPr>
        <w:numPr>
          <w:ilvl w:val="0"/>
          <w:numId w:val="36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Жилин В. </w:t>
      </w:r>
      <w:proofErr w:type="spellStart"/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Орф-уроки</w:t>
      </w:r>
      <w:proofErr w:type="spellEnd"/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. – Екатеринбург, 1997.</w:t>
      </w:r>
    </w:p>
    <w:p w:rsidR="00CF2C16" w:rsidRPr="00CF2C16" w:rsidRDefault="00CF2C16" w:rsidP="00CF2C16">
      <w:pPr>
        <w:numPr>
          <w:ilvl w:val="0"/>
          <w:numId w:val="36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proofErr w:type="spellStart"/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Поплянова</w:t>
      </w:r>
      <w:proofErr w:type="spellEnd"/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Е.М. Игровые каноны на уроках музыки. – М.: </w:t>
      </w:r>
      <w:proofErr w:type="spellStart"/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Гуманит</w:t>
      </w:r>
      <w:proofErr w:type="spellEnd"/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. изд. центр </w:t>
      </w:r>
      <w:proofErr w:type="spellStart"/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Владос</w:t>
      </w:r>
      <w:proofErr w:type="spellEnd"/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, 2002.</w:t>
      </w:r>
    </w:p>
    <w:p w:rsidR="00CF2C16" w:rsidRPr="00CF2C16" w:rsidRDefault="00CF2C16" w:rsidP="00CF2C16">
      <w:pPr>
        <w:numPr>
          <w:ilvl w:val="0"/>
          <w:numId w:val="36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proofErr w:type="spellStart"/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Поплянова</w:t>
      </w:r>
      <w:proofErr w:type="spellEnd"/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Е.М. Уроки господина канона. Веселые игры и всякая всячина для детей: учеб. пособие. – 2009.</w:t>
      </w:r>
    </w:p>
    <w:p w:rsidR="003D2A82" w:rsidRPr="003D2A82" w:rsidRDefault="00CF2C16" w:rsidP="003D2A82">
      <w:pPr>
        <w:numPr>
          <w:ilvl w:val="0"/>
          <w:numId w:val="36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Струве Г.А. Школьный хор: книга для учителя. – М.: Просвещение, 1981.</w:t>
      </w:r>
    </w:p>
    <w:p w:rsidR="003D2A82" w:rsidRDefault="00CF2C16" w:rsidP="003D2A82">
      <w:pPr>
        <w:spacing w:before="100" w:beforeAutospacing="1" w:after="0" w:line="420" w:lineRule="atLeast"/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</w:rPr>
      </w:pPr>
      <w:r w:rsidRPr="003D2A82"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</w:rPr>
        <w:lastRenderedPageBreak/>
        <w:t>Приложени</w:t>
      </w:r>
      <w:r w:rsidR="003D2A82" w:rsidRPr="003D2A82"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</w:rPr>
        <w:t>я</w:t>
      </w:r>
    </w:p>
    <w:p w:rsidR="00CF2C16" w:rsidRPr="003D2A82" w:rsidRDefault="00CF2C16" w:rsidP="003D2A82">
      <w:pPr>
        <w:spacing w:before="100" w:beforeAutospacing="1"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3D2A82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</w:rPr>
        <w:t>Приложение 1. Нотные примеры упражнений из распевания</w:t>
      </w:r>
    </w:p>
    <w:p w:rsidR="005064D7" w:rsidRDefault="00CF2C16" w:rsidP="005064D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(В данном разделе могут быть представлены ноты упражнений, описанных в конспекте: гамма, упражнения на одном звуке, на сопоставление мажора и минора и т.д.)</w:t>
      </w:r>
    </w:p>
    <w:p w:rsidR="00CF2C16" w:rsidRPr="005064D7" w:rsidRDefault="00CF2C16" w:rsidP="005064D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</w:rPr>
        <w:t>Приложение 2. Тексты вокальных произведений</w:t>
      </w:r>
    </w:p>
    <w:p w:rsidR="00CF2C16" w:rsidRPr="00CF2C16" w:rsidRDefault="00CF2C16" w:rsidP="00CF2C16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«Пастушья песенка»</w:t>
      </w: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 (слова К. </w:t>
      </w:r>
      <w:proofErr w:type="spellStart"/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Алемасовой</w:t>
      </w:r>
      <w:proofErr w:type="spellEnd"/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)</w:t>
      </w: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</w:r>
      <w:r w:rsidRPr="00CF2C1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(полный текст)</w:t>
      </w:r>
    </w:p>
    <w:p w:rsidR="00CF2C16" w:rsidRPr="00CF2C16" w:rsidRDefault="00CF2C16" w:rsidP="00CF2C16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«Братец Яков»</w:t>
      </w: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 (русский текст И. </w:t>
      </w:r>
      <w:proofErr w:type="spellStart"/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Мазнина</w:t>
      </w:r>
      <w:proofErr w:type="spellEnd"/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)</w:t>
      </w: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</w:r>
      <w:r w:rsidRPr="00CF2C1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(полный текст)</w:t>
      </w:r>
    </w:p>
    <w:p w:rsidR="005E6027" w:rsidRDefault="00CF2C16" w:rsidP="005E602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«Травка зеленеет»</w:t>
      </w: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 (слова А. Плещеева)</w:t>
      </w: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</w:r>
      <w:r w:rsidRPr="00CF2C1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(полный текст)</w:t>
      </w:r>
    </w:p>
    <w:p w:rsidR="00CF2C16" w:rsidRPr="005E6027" w:rsidRDefault="00CF2C16" w:rsidP="005E602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</w:rPr>
        <w:t xml:space="preserve">Приложение 3. Описание </w:t>
      </w:r>
      <w:proofErr w:type="spellStart"/>
      <w:r w:rsidRPr="00CF2C16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</w:rPr>
        <w:t>фонопедического</w:t>
      </w:r>
      <w:proofErr w:type="spellEnd"/>
      <w:r w:rsidRPr="00CF2C16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</w:rPr>
        <w:t xml:space="preserve"> упражнения «Лифт» (по В. Емельянову)</w:t>
      </w:r>
    </w:p>
    <w:p w:rsidR="00CF2C16" w:rsidRPr="00CF2C16" w:rsidRDefault="00CF2C16" w:rsidP="00CF2C16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Подробное описание упражнения:</w:t>
      </w:r>
    </w:p>
    <w:p w:rsidR="00CF2C16" w:rsidRPr="00CF2C16" w:rsidRDefault="00CF2C16" w:rsidP="00CF2C16">
      <w:pPr>
        <w:numPr>
          <w:ilvl w:val="0"/>
          <w:numId w:val="37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Исходное положение: стоя, корпус свободен.</w:t>
      </w:r>
    </w:p>
    <w:p w:rsidR="00CF2C16" w:rsidRPr="00CF2C16" w:rsidRDefault="00CF2C16" w:rsidP="00CF2C16">
      <w:pPr>
        <w:numPr>
          <w:ilvl w:val="0"/>
          <w:numId w:val="37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Начать со «</w:t>
      </w:r>
      <w:proofErr w:type="spellStart"/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штробаса</w:t>
      </w:r>
      <w:proofErr w:type="spellEnd"/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» (скрипящего звука в самом низу диапазона).</w:t>
      </w:r>
    </w:p>
    <w:p w:rsidR="00CF2C16" w:rsidRPr="00CF2C16" w:rsidRDefault="00CF2C16" w:rsidP="00CF2C16">
      <w:pPr>
        <w:numPr>
          <w:ilvl w:val="0"/>
          <w:numId w:val="37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Медленно, с ощущением «лифта», поднимающегося с этажа на этаж, переходить от низких звуков к высоким, сохраняя свободное, нефорсированное звучание.</w:t>
      </w:r>
    </w:p>
    <w:p w:rsidR="00CF2C16" w:rsidRPr="00CF2C16" w:rsidRDefault="00CF2C16" w:rsidP="00CF2C16">
      <w:pPr>
        <w:numPr>
          <w:ilvl w:val="0"/>
          <w:numId w:val="37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Обратное движение — сверху вниз, также через все промежуточные «этажи».</w:t>
      </w:r>
    </w:p>
    <w:p w:rsidR="005E6027" w:rsidRDefault="00CF2C16" w:rsidP="005E6027">
      <w:pPr>
        <w:numPr>
          <w:ilvl w:val="0"/>
          <w:numId w:val="37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Цель: добиться ровного, без «трещин» и зажимов, соединения регистров.</w:t>
      </w:r>
    </w:p>
    <w:p w:rsidR="00CF2C16" w:rsidRPr="005E6027" w:rsidRDefault="00CF2C16" w:rsidP="005E6027">
      <w:pPr>
        <w:spacing w:before="100" w:beforeAutospacing="1"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5E6027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</w:rPr>
        <w:t>Приложение 4. Карточка для самоконтроля обучающегося</w:t>
      </w:r>
    </w:p>
    <w:tbl>
      <w:tblPr>
        <w:tblW w:w="931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53"/>
        <w:gridCol w:w="1647"/>
        <w:gridCol w:w="3410"/>
      </w:tblGrid>
      <w:tr w:rsidR="00CF2C16" w:rsidRPr="00CF2C16" w:rsidTr="00572783">
        <w:trPr>
          <w:tblHeader/>
        </w:trPr>
        <w:tc>
          <w:tcPr>
            <w:tcW w:w="4253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F2C16" w:rsidRPr="00CF2C16" w:rsidRDefault="00CF2C16" w:rsidP="00CF2C1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F2C16">
              <w:rPr>
                <w:rFonts w:ascii="Times New Roman" w:eastAsia="Times New Roman" w:hAnsi="Times New Roman" w:cs="Times New Roman"/>
                <w:sz w:val="23"/>
                <w:szCs w:val="23"/>
              </w:rPr>
              <w:t>Что я оцениваю?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F2C16" w:rsidRPr="00CF2C16" w:rsidRDefault="00CF2C16" w:rsidP="00CF2C1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F2C16">
              <w:rPr>
                <w:rFonts w:ascii="Times New Roman" w:eastAsia="Times New Roman" w:hAnsi="Times New Roman" w:cs="Times New Roman"/>
                <w:sz w:val="23"/>
                <w:szCs w:val="23"/>
              </w:rPr>
              <w:t>Да / Нет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F2C16" w:rsidRPr="00CF2C16" w:rsidRDefault="00CF2C16" w:rsidP="00CF2C1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F2C16">
              <w:rPr>
                <w:rFonts w:ascii="Times New Roman" w:eastAsia="Times New Roman" w:hAnsi="Times New Roman" w:cs="Times New Roman"/>
                <w:sz w:val="23"/>
                <w:szCs w:val="23"/>
              </w:rPr>
              <w:t>Что нужно улучшить?</w:t>
            </w:r>
          </w:p>
        </w:tc>
      </w:tr>
      <w:tr w:rsidR="00CF2C16" w:rsidRPr="00CF2C16" w:rsidTr="00572783">
        <w:tc>
          <w:tcPr>
            <w:tcW w:w="425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F2C16" w:rsidRPr="00CF2C16" w:rsidRDefault="00CF2C16" w:rsidP="00CF2C1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F2C1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Я слышу свою партию в </w:t>
            </w:r>
            <w:proofErr w:type="spellStart"/>
            <w:r w:rsidRPr="00CF2C16">
              <w:rPr>
                <w:rFonts w:ascii="Times New Roman" w:eastAsia="Times New Roman" w:hAnsi="Times New Roman" w:cs="Times New Roman"/>
                <w:sz w:val="23"/>
                <w:szCs w:val="23"/>
              </w:rPr>
              <w:t>двухголосии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F2C16" w:rsidRPr="00CF2C16" w:rsidRDefault="00CF2C16" w:rsidP="00CF2C1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F2C16" w:rsidRPr="00CF2C16" w:rsidRDefault="00CF2C16" w:rsidP="00CF2C1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2C16" w:rsidRPr="00CF2C16" w:rsidTr="00572783">
        <w:tc>
          <w:tcPr>
            <w:tcW w:w="425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F2C16" w:rsidRPr="00CF2C16" w:rsidRDefault="00CF2C16" w:rsidP="00CF2C1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F2C16">
              <w:rPr>
                <w:rFonts w:ascii="Times New Roman" w:eastAsia="Times New Roman" w:hAnsi="Times New Roman" w:cs="Times New Roman"/>
                <w:sz w:val="23"/>
                <w:szCs w:val="23"/>
              </w:rPr>
              <w:t>Я слышу другую партию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F2C16" w:rsidRPr="00CF2C16" w:rsidRDefault="00CF2C16" w:rsidP="00CF2C1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F2C16" w:rsidRPr="00CF2C16" w:rsidRDefault="00CF2C16" w:rsidP="00CF2C1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2C16" w:rsidRPr="00CF2C16" w:rsidTr="00572783">
        <w:tc>
          <w:tcPr>
            <w:tcW w:w="425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F2C16" w:rsidRPr="00CF2C16" w:rsidRDefault="00CF2C16" w:rsidP="00CF2C1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F2C16">
              <w:rPr>
                <w:rFonts w:ascii="Times New Roman" w:eastAsia="Times New Roman" w:hAnsi="Times New Roman" w:cs="Times New Roman"/>
                <w:sz w:val="23"/>
                <w:szCs w:val="23"/>
              </w:rPr>
              <w:t>У меня получается тянуть гласные (кантилена)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F2C16" w:rsidRPr="00CF2C16" w:rsidRDefault="00CF2C16" w:rsidP="00CF2C1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F2C16" w:rsidRPr="00CF2C16" w:rsidRDefault="00CF2C16" w:rsidP="00CF2C1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2C16" w:rsidRPr="00CF2C16" w:rsidTr="00572783">
        <w:tc>
          <w:tcPr>
            <w:tcW w:w="425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F2C16" w:rsidRPr="00CF2C16" w:rsidRDefault="00CF2C16" w:rsidP="00CF2C1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F2C16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Я чётко произношу согласные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F2C16" w:rsidRPr="00CF2C16" w:rsidRDefault="00CF2C16" w:rsidP="00CF2C1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F2C16" w:rsidRPr="00CF2C16" w:rsidRDefault="00CF2C16" w:rsidP="00CF2C1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2C16" w:rsidRPr="00CF2C16" w:rsidTr="00572783">
        <w:tc>
          <w:tcPr>
            <w:tcW w:w="425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F2C16" w:rsidRPr="00CF2C16" w:rsidRDefault="00CF2C16" w:rsidP="00CF2C1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F2C16">
              <w:rPr>
                <w:rFonts w:ascii="Times New Roman" w:eastAsia="Times New Roman" w:hAnsi="Times New Roman" w:cs="Times New Roman"/>
                <w:sz w:val="23"/>
                <w:szCs w:val="23"/>
              </w:rPr>
              <w:t>Я беру дыхание вовремя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F2C16" w:rsidRPr="00CF2C16" w:rsidRDefault="00CF2C16" w:rsidP="00CF2C1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F2C16" w:rsidRPr="00CF2C16" w:rsidRDefault="00CF2C16" w:rsidP="00CF2C1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2C16" w:rsidRPr="00CF2C16" w:rsidTr="00572783">
        <w:tc>
          <w:tcPr>
            <w:tcW w:w="425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F2C16" w:rsidRPr="00CF2C16" w:rsidRDefault="00CF2C16" w:rsidP="00CF2C1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F2C16">
              <w:rPr>
                <w:rFonts w:ascii="Times New Roman" w:eastAsia="Times New Roman" w:hAnsi="Times New Roman" w:cs="Times New Roman"/>
                <w:sz w:val="23"/>
                <w:szCs w:val="23"/>
              </w:rPr>
              <w:t>Я пою в высокой позиции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F2C16" w:rsidRPr="00CF2C16" w:rsidRDefault="00CF2C16" w:rsidP="00CF2C1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F2C16" w:rsidRPr="00CF2C16" w:rsidRDefault="00CF2C16" w:rsidP="00CF2C1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F2C16" w:rsidRPr="00CF2C16" w:rsidRDefault="00CF2C16" w:rsidP="00CF2C16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Рекомендации для педагогов:</w:t>
      </w:r>
    </w:p>
    <w:p w:rsidR="00CF2C16" w:rsidRPr="00CF2C16" w:rsidRDefault="00CF2C16" w:rsidP="00CF2C16">
      <w:pPr>
        <w:numPr>
          <w:ilvl w:val="0"/>
          <w:numId w:val="38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Перед началом распевания обязательно проводить дыхательную гимнастику (можно использовать элементы системы Стрельниковой).</w:t>
      </w:r>
    </w:p>
    <w:p w:rsidR="00CF2C16" w:rsidRPr="00CF2C16" w:rsidRDefault="00CF2C16" w:rsidP="00CF2C16">
      <w:pPr>
        <w:numPr>
          <w:ilvl w:val="0"/>
          <w:numId w:val="38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Следить за осанкой обучающихся во время пения.</w:t>
      </w:r>
    </w:p>
    <w:p w:rsidR="00CF2C16" w:rsidRPr="00CF2C16" w:rsidRDefault="00CF2C16" w:rsidP="00CF2C16">
      <w:pPr>
        <w:numPr>
          <w:ilvl w:val="0"/>
          <w:numId w:val="38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При работе над </w:t>
      </w:r>
      <w:proofErr w:type="spellStart"/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двухголосием</w:t>
      </w:r>
      <w:proofErr w:type="spellEnd"/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полезно использовать прием «цепочка»: каждая партия поет по очереди, затем обе вместе, но тихо, прислушиваясь друг к другу.</w:t>
      </w:r>
    </w:p>
    <w:p w:rsidR="00CF2C16" w:rsidRPr="00CF2C16" w:rsidRDefault="00CF2C16" w:rsidP="00CF2C16">
      <w:pPr>
        <w:numPr>
          <w:ilvl w:val="0"/>
          <w:numId w:val="38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F2C16">
        <w:rPr>
          <w:rFonts w:ascii="Times New Roman" w:eastAsia="Times New Roman" w:hAnsi="Times New Roman" w:cs="Times New Roman"/>
          <w:color w:val="0F1115"/>
          <w:sz w:val="24"/>
          <w:szCs w:val="24"/>
        </w:rPr>
        <w:t>Важно создавать ситуацию успеха для каждого ребенка, отмечать даже небольшие достижения.</w:t>
      </w:r>
    </w:p>
    <w:p w:rsidR="00CF2C16" w:rsidRPr="00CF2C16" w:rsidRDefault="00CF2C16" w:rsidP="006E6E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F2C16" w:rsidRPr="00CF2C16" w:rsidSect="00572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41AC6"/>
    <w:multiLevelType w:val="multilevel"/>
    <w:tmpl w:val="8CA06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532E4D"/>
    <w:multiLevelType w:val="multilevel"/>
    <w:tmpl w:val="F3BAD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99673D"/>
    <w:multiLevelType w:val="hybridMultilevel"/>
    <w:tmpl w:val="052CB42E"/>
    <w:lvl w:ilvl="0" w:tplc="E0723830">
      <w:start w:val="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99E2505"/>
    <w:multiLevelType w:val="multilevel"/>
    <w:tmpl w:val="C922B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DA21AA"/>
    <w:multiLevelType w:val="hybridMultilevel"/>
    <w:tmpl w:val="6DF01B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9C37E05"/>
    <w:multiLevelType w:val="multilevel"/>
    <w:tmpl w:val="8F9E1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07013A"/>
    <w:multiLevelType w:val="multilevel"/>
    <w:tmpl w:val="964A0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984158"/>
    <w:multiLevelType w:val="multilevel"/>
    <w:tmpl w:val="FAF67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797651"/>
    <w:multiLevelType w:val="hybridMultilevel"/>
    <w:tmpl w:val="BE00A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0D2F5B"/>
    <w:multiLevelType w:val="multilevel"/>
    <w:tmpl w:val="BF62C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8233C5"/>
    <w:multiLevelType w:val="multilevel"/>
    <w:tmpl w:val="9F2AA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EE7DA7"/>
    <w:multiLevelType w:val="hybridMultilevel"/>
    <w:tmpl w:val="903024B6"/>
    <w:lvl w:ilvl="0" w:tplc="0B24D5F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2BD709CB"/>
    <w:multiLevelType w:val="multilevel"/>
    <w:tmpl w:val="B2E46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9B032D"/>
    <w:multiLevelType w:val="multilevel"/>
    <w:tmpl w:val="F92A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DA723EF"/>
    <w:multiLevelType w:val="multilevel"/>
    <w:tmpl w:val="62245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043259"/>
    <w:multiLevelType w:val="multilevel"/>
    <w:tmpl w:val="A13E5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4E4DD7"/>
    <w:multiLevelType w:val="hybridMultilevel"/>
    <w:tmpl w:val="74264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58774C"/>
    <w:multiLevelType w:val="multilevel"/>
    <w:tmpl w:val="F6441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9177881"/>
    <w:multiLevelType w:val="multilevel"/>
    <w:tmpl w:val="80189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A254A48"/>
    <w:multiLevelType w:val="multilevel"/>
    <w:tmpl w:val="0384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2AB52B9"/>
    <w:multiLevelType w:val="hybridMultilevel"/>
    <w:tmpl w:val="95988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C37621"/>
    <w:multiLevelType w:val="hybridMultilevel"/>
    <w:tmpl w:val="327E894E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2">
    <w:nsid w:val="4DDA6BA8"/>
    <w:multiLevelType w:val="multilevel"/>
    <w:tmpl w:val="93C8D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F1A4FD0"/>
    <w:multiLevelType w:val="multilevel"/>
    <w:tmpl w:val="41E2D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03134E5"/>
    <w:multiLevelType w:val="multilevel"/>
    <w:tmpl w:val="EEC0D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17D00FF"/>
    <w:multiLevelType w:val="hybridMultilevel"/>
    <w:tmpl w:val="615209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043F7E"/>
    <w:multiLevelType w:val="hybridMultilevel"/>
    <w:tmpl w:val="100E2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1D6827"/>
    <w:multiLevelType w:val="hybridMultilevel"/>
    <w:tmpl w:val="D80E4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F2BF4"/>
    <w:multiLevelType w:val="multilevel"/>
    <w:tmpl w:val="EFCCE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812771E"/>
    <w:multiLevelType w:val="hybridMultilevel"/>
    <w:tmpl w:val="190E7E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155127"/>
    <w:multiLevelType w:val="multilevel"/>
    <w:tmpl w:val="FE98C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EB4687E"/>
    <w:multiLevelType w:val="multilevel"/>
    <w:tmpl w:val="DEEA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F493D0B"/>
    <w:multiLevelType w:val="multilevel"/>
    <w:tmpl w:val="E23EF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1B931A3"/>
    <w:multiLevelType w:val="hybridMultilevel"/>
    <w:tmpl w:val="D65E5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1D774A"/>
    <w:multiLevelType w:val="multilevel"/>
    <w:tmpl w:val="27DC9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A044720"/>
    <w:multiLevelType w:val="hybridMultilevel"/>
    <w:tmpl w:val="C4CEC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77453D"/>
    <w:multiLevelType w:val="multilevel"/>
    <w:tmpl w:val="E5325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EF96183"/>
    <w:multiLevelType w:val="multilevel"/>
    <w:tmpl w:val="7708D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37"/>
  </w:num>
  <w:num w:numId="3">
    <w:abstractNumId w:val="13"/>
  </w:num>
  <w:num w:numId="4">
    <w:abstractNumId w:val="28"/>
  </w:num>
  <w:num w:numId="5">
    <w:abstractNumId w:val="1"/>
  </w:num>
  <w:num w:numId="6">
    <w:abstractNumId w:val="10"/>
  </w:num>
  <w:num w:numId="7">
    <w:abstractNumId w:val="27"/>
  </w:num>
  <w:num w:numId="8">
    <w:abstractNumId w:val="23"/>
  </w:num>
  <w:num w:numId="9">
    <w:abstractNumId w:val="18"/>
  </w:num>
  <w:num w:numId="10">
    <w:abstractNumId w:val="21"/>
  </w:num>
  <w:num w:numId="11">
    <w:abstractNumId w:val="20"/>
  </w:num>
  <w:num w:numId="12">
    <w:abstractNumId w:val="29"/>
  </w:num>
  <w:num w:numId="13">
    <w:abstractNumId w:val="16"/>
  </w:num>
  <w:num w:numId="14">
    <w:abstractNumId w:val="35"/>
  </w:num>
  <w:num w:numId="15">
    <w:abstractNumId w:val="33"/>
  </w:num>
  <w:num w:numId="16">
    <w:abstractNumId w:val="4"/>
  </w:num>
  <w:num w:numId="17">
    <w:abstractNumId w:val="2"/>
  </w:num>
  <w:num w:numId="18">
    <w:abstractNumId w:val="11"/>
  </w:num>
  <w:num w:numId="19">
    <w:abstractNumId w:val="25"/>
  </w:num>
  <w:num w:numId="20">
    <w:abstractNumId w:val="26"/>
  </w:num>
  <w:num w:numId="21">
    <w:abstractNumId w:val="8"/>
  </w:num>
  <w:num w:numId="22">
    <w:abstractNumId w:val="6"/>
  </w:num>
  <w:num w:numId="23">
    <w:abstractNumId w:val="34"/>
  </w:num>
  <w:num w:numId="24">
    <w:abstractNumId w:val="12"/>
  </w:num>
  <w:num w:numId="25">
    <w:abstractNumId w:val="30"/>
  </w:num>
  <w:num w:numId="26">
    <w:abstractNumId w:val="22"/>
  </w:num>
  <w:num w:numId="27">
    <w:abstractNumId w:val="7"/>
  </w:num>
  <w:num w:numId="28">
    <w:abstractNumId w:val="36"/>
  </w:num>
  <w:num w:numId="29">
    <w:abstractNumId w:val="15"/>
  </w:num>
  <w:num w:numId="30">
    <w:abstractNumId w:val="0"/>
  </w:num>
  <w:num w:numId="31">
    <w:abstractNumId w:val="19"/>
  </w:num>
  <w:num w:numId="32">
    <w:abstractNumId w:val="14"/>
  </w:num>
  <w:num w:numId="33">
    <w:abstractNumId w:val="3"/>
  </w:num>
  <w:num w:numId="34">
    <w:abstractNumId w:val="31"/>
  </w:num>
  <w:num w:numId="35">
    <w:abstractNumId w:val="5"/>
  </w:num>
  <w:num w:numId="36">
    <w:abstractNumId w:val="24"/>
  </w:num>
  <w:num w:numId="37">
    <w:abstractNumId w:val="9"/>
  </w:num>
  <w:num w:numId="3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E06BC"/>
    <w:rsid w:val="00017EFD"/>
    <w:rsid w:val="001803D7"/>
    <w:rsid w:val="001818DB"/>
    <w:rsid w:val="001B61AE"/>
    <w:rsid w:val="002C37D1"/>
    <w:rsid w:val="002D17CF"/>
    <w:rsid w:val="00320FE6"/>
    <w:rsid w:val="0033534F"/>
    <w:rsid w:val="00356648"/>
    <w:rsid w:val="003D2A82"/>
    <w:rsid w:val="003F08BE"/>
    <w:rsid w:val="00406666"/>
    <w:rsid w:val="00416B5C"/>
    <w:rsid w:val="00425E28"/>
    <w:rsid w:val="004D2C90"/>
    <w:rsid w:val="004D6F7A"/>
    <w:rsid w:val="005064D7"/>
    <w:rsid w:val="00572783"/>
    <w:rsid w:val="005E6027"/>
    <w:rsid w:val="00614D37"/>
    <w:rsid w:val="00642EE6"/>
    <w:rsid w:val="00643B7D"/>
    <w:rsid w:val="00645591"/>
    <w:rsid w:val="006D7101"/>
    <w:rsid w:val="006E6E81"/>
    <w:rsid w:val="00774D9A"/>
    <w:rsid w:val="007F007E"/>
    <w:rsid w:val="008064F2"/>
    <w:rsid w:val="0083463D"/>
    <w:rsid w:val="009250F0"/>
    <w:rsid w:val="0093793E"/>
    <w:rsid w:val="0098258F"/>
    <w:rsid w:val="00A07D8B"/>
    <w:rsid w:val="00A91411"/>
    <w:rsid w:val="00AC7E42"/>
    <w:rsid w:val="00AD6892"/>
    <w:rsid w:val="00C63D0C"/>
    <w:rsid w:val="00CD49BA"/>
    <w:rsid w:val="00CF2C16"/>
    <w:rsid w:val="00D82ED8"/>
    <w:rsid w:val="00DE06BC"/>
    <w:rsid w:val="00E35AEC"/>
    <w:rsid w:val="00E6554C"/>
    <w:rsid w:val="00E710A0"/>
    <w:rsid w:val="00F01A80"/>
    <w:rsid w:val="00F2652F"/>
    <w:rsid w:val="00F51D8D"/>
    <w:rsid w:val="00F8342C"/>
    <w:rsid w:val="00FD2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06BC"/>
    <w:pPr>
      <w:ind w:left="720"/>
      <w:contextualSpacing/>
    </w:pPr>
  </w:style>
  <w:style w:type="paragraph" w:styleId="a4">
    <w:name w:val="Normal (Web)"/>
    <w:basedOn w:val="a"/>
    <w:unhideWhenUsed/>
    <w:rsid w:val="00DE0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E06BC"/>
    <w:rPr>
      <w:b/>
      <w:bCs/>
    </w:rPr>
  </w:style>
  <w:style w:type="character" w:customStyle="1" w:styleId="apple-converted-space">
    <w:name w:val="apple-converted-space"/>
    <w:basedOn w:val="a0"/>
    <w:rsid w:val="00DE06BC"/>
  </w:style>
  <w:style w:type="character" w:customStyle="1" w:styleId="shhint">
    <w:name w:val="sh_hint"/>
    <w:basedOn w:val="a0"/>
    <w:rsid w:val="00DE06BC"/>
  </w:style>
  <w:style w:type="paragraph" w:styleId="a6">
    <w:name w:val="Balloon Text"/>
    <w:basedOn w:val="a"/>
    <w:link w:val="a7"/>
    <w:uiPriority w:val="99"/>
    <w:semiHidden/>
    <w:unhideWhenUsed/>
    <w:rsid w:val="00DE0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6BC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425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425E28"/>
  </w:style>
  <w:style w:type="character" w:customStyle="1" w:styleId="c14">
    <w:name w:val="c14"/>
    <w:basedOn w:val="a0"/>
    <w:rsid w:val="00425E28"/>
  </w:style>
  <w:style w:type="paragraph" w:customStyle="1" w:styleId="c10">
    <w:name w:val="c10"/>
    <w:basedOn w:val="a"/>
    <w:rsid w:val="00425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25E28"/>
  </w:style>
  <w:style w:type="table" w:styleId="a8">
    <w:name w:val="Table Grid"/>
    <w:basedOn w:val="a1"/>
    <w:rsid w:val="006E6E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dar">
    <w:name w:val="udar"/>
    <w:basedOn w:val="a0"/>
    <w:rsid w:val="006E6E81"/>
  </w:style>
  <w:style w:type="character" w:styleId="a9">
    <w:name w:val="Hyperlink"/>
    <w:basedOn w:val="a0"/>
    <w:uiPriority w:val="99"/>
    <w:semiHidden/>
    <w:unhideWhenUsed/>
    <w:rsid w:val="006E6E81"/>
    <w:rPr>
      <w:color w:val="0000FF"/>
      <w:u w:val="single"/>
    </w:rPr>
  </w:style>
  <w:style w:type="table" w:customStyle="1" w:styleId="GridTable1Light">
    <w:name w:val="Grid Table 1 Light"/>
    <w:basedOn w:val="a1"/>
    <w:uiPriority w:val="46"/>
    <w:rsid w:val="001818D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2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32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8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39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63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51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2375</Words>
  <Characters>13540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Acer</cp:lastModifiedBy>
  <cp:revision>2</cp:revision>
  <dcterms:created xsi:type="dcterms:W3CDTF">2026-03-25T15:07:00Z</dcterms:created>
  <dcterms:modified xsi:type="dcterms:W3CDTF">2026-03-25T15:07:00Z</dcterms:modified>
</cp:coreProperties>
</file>